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 w:line="239" w:lineRule="auto"/>
        <w:ind w:left="22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-4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3</w:t>
      </w:r>
    </w:p>
    <w:p>
      <w:pPr>
        <w:spacing w:before="115" w:line="210" w:lineRule="auto"/>
        <w:ind w:left="2719"/>
        <w:rPr>
          <w:rFonts w:ascii="方正小标宋_GBK" w:hAnsi="方正小标宋_GBK" w:eastAsia="方正小标宋_GBK" w:cs="方正小标宋_GBK"/>
          <w:sz w:val="35"/>
          <w:szCs w:val="35"/>
        </w:rPr>
      </w:pPr>
      <w:bookmarkStart w:id="0" w:name="_GoBack"/>
      <w:r>
        <w:rPr>
          <w:rFonts w:ascii="Times New Roman" w:hAnsi="Times New Roman" w:eastAsia="Times New Roman" w:cs="Times New Roman"/>
          <w:spacing w:val="9"/>
          <w:sz w:val="35"/>
          <w:szCs w:val="35"/>
        </w:rPr>
        <w:t>2024</w:t>
      </w:r>
      <w:r>
        <w:rPr>
          <w:rFonts w:ascii="方正小标宋_GBK" w:hAnsi="方正小标宋_GBK" w:eastAsia="方正小标宋_GBK" w:cs="方正小标宋_GBK"/>
          <w:spacing w:val="9"/>
          <w:sz w:val="35"/>
          <w:szCs w:val="35"/>
        </w:rPr>
        <w:t>年度省前沿技术研发计划推荐项目</w:t>
      </w:r>
      <w:r>
        <w:rPr>
          <w:rFonts w:ascii="方正小标宋_GBK" w:hAnsi="方正小标宋_GBK" w:eastAsia="方正小标宋_GBK" w:cs="方正小标宋_GBK"/>
          <w:spacing w:val="8"/>
          <w:sz w:val="35"/>
          <w:szCs w:val="35"/>
        </w:rPr>
        <w:t>汇总表样式</w:t>
      </w:r>
    </w:p>
    <w:bookmarkEnd w:id="0"/>
    <w:p>
      <w:pPr>
        <w:spacing w:line="392" w:lineRule="auto"/>
        <w:rPr>
          <w:rFonts w:ascii="Arial"/>
          <w:sz w:val="21"/>
        </w:rPr>
      </w:pPr>
    </w:p>
    <w:p>
      <w:pPr>
        <w:pStyle w:val="2"/>
        <w:spacing w:before="103" w:line="212" w:lineRule="auto"/>
        <w:ind w:left="214"/>
        <w:rPr>
          <w:sz w:val="28"/>
          <w:szCs w:val="28"/>
        </w:rPr>
      </w:pPr>
      <w:r>
        <w:rPr>
          <w:spacing w:val="2"/>
          <w:sz w:val="28"/>
          <w:szCs w:val="28"/>
        </w:rPr>
        <w:t>推荐单位</w:t>
      </w:r>
      <w:r>
        <w:rPr>
          <w:spacing w:val="-37"/>
          <w:sz w:val="28"/>
          <w:szCs w:val="28"/>
        </w:rPr>
        <w:t>：</w:t>
      </w:r>
      <w:r>
        <w:rPr>
          <w:spacing w:val="14"/>
          <w:sz w:val="28"/>
          <w:szCs w:val="28"/>
        </w:rPr>
        <w:t xml:space="preserve">    </w:t>
      </w:r>
      <w:r>
        <w:rPr>
          <w:spacing w:val="-37"/>
          <w:sz w:val="28"/>
          <w:szCs w:val="28"/>
        </w:rPr>
        <w:t>（</w:t>
      </w:r>
      <w:r>
        <w:rPr>
          <w:spacing w:val="2"/>
          <w:sz w:val="28"/>
          <w:szCs w:val="28"/>
        </w:rPr>
        <w:t>盖章）                                                        联系人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/</w:t>
      </w:r>
      <w:r>
        <w:rPr>
          <w:spacing w:val="2"/>
          <w:sz w:val="28"/>
          <w:szCs w:val="28"/>
        </w:rPr>
        <w:t>联系电话：</w:t>
      </w:r>
    </w:p>
    <w:tbl>
      <w:tblPr>
        <w:tblStyle w:val="6"/>
        <w:tblW w:w="134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1505"/>
        <w:gridCol w:w="1459"/>
        <w:gridCol w:w="1400"/>
        <w:gridCol w:w="1231"/>
        <w:gridCol w:w="1308"/>
        <w:gridCol w:w="1595"/>
        <w:gridCol w:w="1489"/>
        <w:gridCol w:w="1819"/>
        <w:gridCol w:w="7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08" w:hRule="atLeast"/>
        </w:trPr>
        <w:tc>
          <w:tcPr>
            <w:tcW w:w="883" w:type="dxa"/>
            <w:vAlign w:val="top"/>
          </w:tcPr>
          <w:p>
            <w:pPr>
              <w:pStyle w:val="5"/>
              <w:spacing w:line="397" w:lineRule="auto"/>
            </w:pPr>
          </w:p>
          <w:p>
            <w:pPr>
              <w:spacing w:before="88" w:line="231" w:lineRule="auto"/>
              <w:ind w:left="184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spacing w:val="28"/>
                <w:sz w:val="24"/>
                <w:szCs w:val="24"/>
              </w:rPr>
              <w:t>序号</w:t>
            </w:r>
          </w:p>
        </w:tc>
        <w:tc>
          <w:tcPr>
            <w:tcW w:w="1505" w:type="dxa"/>
            <w:vAlign w:val="top"/>
          </w:tcPr>
          <w:p>
            <w:pPr>
              <w:pStyle w:val="5"/>
              <w:spacing w:line="397" w:lineRule="auto"/>
            </w:pPr>
          </w:p>
          <w:p>
            <w:pPr>
              <w:spacing w:before="87" w:line="232" w:lineRule="auto"/>
              <w:ind w:left="161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spacing w:val="-18"/>
                <w:sz w:val="24"/>
                <w:szCs w:val="24"/>
              </w:rPr>
              <w:t>项</w:t>
            </w:r>
            <w:r>
              <w:rPr>
                <w:rFonts w:ascii="方正仿宋_GBK" w:hAnsi="方正仿宋_GBK" w:eastAsia="方正仿宋_GBK" w:cs="方正仿宋_GBK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b/>
                <w:bCs/>
                <w:spacing w:val="-18"/>
                <w:sz w:val="24"/>
                <w:szCs w:val="24"/>
              </w:rPr>
              <w:t>目受理号</w:t>
            </w:r>
          </w:p>
        </w:tc>
        <w:tc>
          <w:tcPr>
            <w:tcW w:w="1459" w:type="dxa"/>
            <w:vAlign w:val="top"/>
          </w:tcPr>
          <w:p>
            <w:pPr>
              <w:pStyle w:val="5"/>
              <w:spacing w:line="396" w:lineRule="auto"/>
            </w:pPr>
          </w:p>
          <w:p>
            <w:pPr>
              <w:spacing w:before="88" w:line="231" w:lineRule="auto"/>
              <w:ind w:left="259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spacing w:val="-6"/>
                <w:sz w:val="24"/>
                <w:szCs w:val="24"/>
              </w:rPr>
              <w:t>指南编号</w:t>
            </w:r>
          </w:p>
        </w:tc>
        <w:tc>
          <w:tcPr>
            <w:tcW w:w="1400" w:type="dxa"/>
            <w:vAlign w:val="top"/>
          </w:tcPr>
          <w:p>
            <w:pPr>
              <w:pStyle w:val="5"/>
              <w:spacing w:line="397" w:lineRule="auto"/>
            </w:pPr>
          </w:p>
          <w:p>
            <w:pPr>
              <w:spacing w:before="88" w:line="231" w:lineRule="auto"/>
              <w:ind w:left="23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spacing w:val="-22"/>
                <w:sz w:val="24"/>
                <w:szCs w:val="24"/>
              </w:rPr>
              <w:t>项</w:t>
            </w:r>
            <w:r>
              <w:rPr>
                <w:rFonts w:ascii="方正仿宋_GBK" w:hAnsi="方正仿宋_GBK" w:eastAsia="方正仿宋_GBK" w:cs="方正仿宋_GBK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b/>
                <w:bCs/>
                <w:spacing w:val="-22"/>
                <w:sz w:val="24"/>
                <w:szCs w:val="24"/>
              </w:rPr>
              <w:t>目名称</w:t>
            </w:r>
          </w:p>
        </w:tc>
        <w:tc>
          <w:tcPr>
            <w:tcW w:w="1231" w:type="dxa"/>
            <w:vAlign w:val="top"/>
          </w:tcPr>
          <w:p>
            <w:pPr>
              <w:pStyle w:val="5"/>
              <w:spacing w:line="396" w:lineRule="auto"/>
            </w:pPr>
          </w:p>
          <w:p>
            <w:pPr>
              <w:spacing w:before="87" w:line="230" w:lineRule="auto"/>
              <w:ind w:left="183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spacing w:val="-16"/>
                <w:sz w:val="24"/>
                <w:szCs w:val="24"/>
              </w:rPr>
              <w:t>申报单位</w:t>
            </w:r>
          </w:p>
        </w:tc>
        <w:tc>
          <w:tcPr>
            <w:tcW w:w="1308" w:type="dxa"/>
            <w:vAlign w:val="top"/>
          </w:tcPr>
          <w:p>
            <w:pPr>
              <w:spacing w:before="298" w:line="233" w:lineRule="auto"/>
              <w:ind w:left="433" w:right="171" w:hanging="211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spacing w:val="-16"/>
                <w:sz w:val="24"/>
                <w:szCs w:val="24"/>
              </w:rPr>
              <w:t>申报单位</w:t>
            </w:r>
            <w:r>
              <w:rPr>
                <w:rFonts w:ascii="方正仿宋_GBK" w:hAnsi="方正仿宋_GBK" w:eastAsia="方正仿宋_GBK" w:cs="方正仿宋_GBK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b/>
                <w:bCs/>
                <w:spacing w:val="-15"/>
                <w:sz w:val="24"/>
                <w:szCs w:val="24"/>
              </w:rPr>
              <w:t>类型</w:t>
            </w:r>
          </w:p>
        </w:tc>
        <w:tc>
          <w:tcPr>
            <w:tcW w:w="1595" w:type="dxa"/>
            <w:vAlign w:val="top"/>
          </w:tcPr>
          <w:p>
            <w:pPr>
              <w:pStyle w:val="5"/>
              <w:spacing w:line="249" w:lineRule="auto"/>
            </w:pPr>
          </w:p>
          <w:p>
            <w:pPr>
              <w:spacing w:before="88" w:line="218" w:lineRule="auto"/>
              <w:ind w:left="188" w:right="186" w:firstLine="262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spacing w:val="-8"/>
                <w:sz w:val="24"/>
                <w:szCs w:val="24"/>
              </w:rPr>
              <w:t>所在县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 xml:space="preserve">   </w:t>
            </w:r>
            <w:r>
              <w:rPr>
                <w:rFonts w:ascii="方正仿宋_GBK" w:hAnsi="方正仿宋_GBK" w:eastAsia="方正仿宋_GBK" w:cs="方正仿宋_GBK"/>
                <w:b/>
                <w:bCs/>
                <w:spacing w:val="-9"/>
                <w:sz w:val="24"/>
                <w:szCs w:val="24"/>
              </w:rPr>
              <w:t>（市、</w:t>
            </w:r>
            <w:r>
              <w:rPr>
                <w:rFonts w:ascii="方正仿宋_GBK" w:hAnsi="方正仿宋_GBK" w:eastAsia="方正仿宋_GBK" w:cs="方正仿宋_GBK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b/>
                <w:bCs/>
                <w:spacing w:val="-9"/>
                <w:sz w:val="24"/>
                <w:szCs w:val="24"/>
              </w:rPr>
              <w:t>区）</w:t>
            </w:r>
          </w:p>
        </w:tc>
        <w:tc>
          <w:tcPr>
            <w:tcW w:w="1489" w:type="dxa"/>
            <w:vAlign w:val="top"/>
          </w:tcPr>
          <w:p>
            <w:pPr>
              <w:pStyle w:val="5"/>
              <w:spacing w:line="396" w:lineRule="auto"/>
            </w:pPr>
          </w:p>
          <w:p>
            <w:pPr>
              <w:spacing w:before="87" w:line="230" w:lineRule="auto"/>
              <w:ind w:left="273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spacing w:val="-5"/>
                <w:sz w:val="24"/>
                <w:szCs w:val="24"/>
              </w:rPr>
              <w:t>联合单位</w:t>
            </w:r>
          </w:p>
        </w:tc>
        <w:tc>
          <w:tcPr>
            <w:tcW w:w="1819" w:type="dxa"/>
            <w:vAlign w:val="top"/>
          </w:tcPr>
          <w:p>
            <w:pPr>
              <w:spacing w:before="39" w:line="198" w:lineRule="auto"/>
              <w:ind w:left="201" w:right="182" w:firstLine="157"/>
              <w:jc w:val="both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spacing w:val="-13"/>
                <w:sz w:val="24"/>
                <w:szCs w:val="24"/>
              </w:rPr>
              <w:t>申报材料签</w:t>
            </w:r>
            <w:r>
              <w:rPr>
                <w:rFonts w:ascii="方正仿宋_GBK" w:hAnsi="方正仿宋_GBK" w:eastAsia="方正仿宋_GBK" w:cs="方正仿宋_GBK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方正仿宋_GBK" w:hAnsi="方正仿宋_GBK" w:eastAsia="方正仿宋_GBK" w:cs="方正仿宋_GBK"/>
                <w:b/>
                <w:bCs/>
                <w:spacing w:val="-16"/>
                <w:sz w:val="24"/>
                <w:szCs w:val="24"/>
              </w:rPr>
              <w:t>字、盖章、</w:t>
            </w:r>
            <w:r>
              <w:rPr>
                <w:rFonts w:ascii="方正仿宋_GBK" w:hAnsi="方正仿宋_GBK" w:eastAsia="方正仿宋_GBK" w:cs="方正仿宋_GBK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b/>
                <w:bCs/>
                <w:spacing w:val="-16"/>
                <w:sz w:val="24"/>
                <w:szCs w:val="24"/>
              </w:rPr>
              <w:t>日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b/>
                <w:bCs/>
                <w:spacing w:val="-5"/>
                <w:sz w:val="24"/>
                <w:szCs w:val="24"/>
              </w:rPr>
              <w:t>期、附件等内</w:t>
            </w:r>
            <w:r>
              <w:rPr>
                <w:rFonts w:ascii="方正仿宋_GBK" w:hAnsi="方正仿宋_GBK" w:eastAsia="方正仿宋_GBK" w:cs="方正仿宋_GBK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b/>
                <w:bCs/>
                <w:spacing w:val="-5"/>
                <w:sz w:val="24"/>
                <w:szCs w:val="24"/>
              </w:rPr>
              <w:t>容是否已审核</w:t>
            </w:r>
          </w:p>
        </w:tc>
        <w:tc>
          <w:tcPr>
            <w:tcW w:w="737" w:type="dxa"/>
            <w:vAlign w:val="top"/>
          </w:tcPr>
          <w:p>
            <w:pPr>
              <w:pStyle w:val="5"/>
              <w:spacing w:line="397" w:lineRule="auto"/>
            </w:pPr>
          </w:p>
          <w:p>
            <w:pPr>
              <w:spacing w:before="87" w:line="230" w:lineRule="auto"/>
              <w:ind w:left="138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spacing w:val="-9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83" w:type="dxa"/>
            <w:vAlign w:val="top"/>
          </w:tcPr>
          <w:p>
            <w:pPr>
              <w:pStyle w:val="5"/>
            </w:pPr>
          </w:p>
        </w:tc>
        <w:tc>
          <w:tcPr>
            <w:tcW w:w="1505" w:type="dxa"/>
            <w:vAlign w:val="top"/>
          </w:tcPr>
          <w:p>
            <w:pPr>
              <w:pStyle w:val="5"/>
            </w:pPr>
          </w:p>
        </w:tc>
        <w:tc>
          <w:tcPr>
            <w:tcW w:w="1459" w:type="dxa"/>
            <w:vAlign w:val="top"/>
          </w:tcPr>
          <w:p>
            <w:pPr>
              <w:pStyle w:val="5"/>
            </w:pPr>
          </w:p>
        </w:tc>
        <w:tc>
          <w:tcPr>
            <w:tcW w:w="1400" w:type="dxa"/>
            <w:vAlign w:val="top"/>
          </w:tcPr>
          <w:p>
            <w:pPr>
              <w:pStyle w:val="5"/>
            </w:pPr>
          </w:p>
        </w:tc>
        <w:tc>
          <w:tcPr>
            <w:tcW w:w="1231" w:type="dxa"/>
            <w:vAlign w:val="top"/>
          </w:tcPr>
          <w:p>
            <w:pPr>
              <w:pStyle w:val="5"/>
            </w:pPr>
          </w:p>
        </w:tc>
        <w:tc>
          <w:tcPr>
            <w:tcW w:w="1308" w:type="dxa"/>
            <w:vAlign w:val="top"/>
          </w:tcPr>
          <w:p>
            <w:pPr>
              <w:pStyle w:val="5"/>
            </w:pPr>
          </w:p>
        </w:tc>
        <w:tc>
          <w:tcPr>
            <w:tcW w:w="1595" w:type="dxa"/>
            <w:vAlign w:val="top"/>
          </w:tcPr>
          <w:p>
            <w:pPr>
              <w:pStyle w:val="5"/>
            </w:pPr>
          </w:p>
        </w:tc>
        <w:tc>
          <w:tcPr>
            <w:tcW w:w="1489" w:type="dxa"/>
            <w:vAlign w:val="top"/>
          </w:tcPr>
          <w:p>
            <w:pPr>
              <w:pStyle w:val="5"/>
            </w:pPr>
          </w:p>
        </w:tc>
        <w:tc>
          <w:tcPr>
            <w:tcW w:w="1819" w:type="dxa"/>
            <w:vAlign w:val="top"/>
          </w:tcPr>
          <w:p>
            <w:pPr>
              <w:pStyle w:val="5"/>
            </w:pPr>
          </w:p>
        </w:tc>
        <w:tc>
          <w:tcPr>
            <w:tcW w:w="737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83" w:type="dxa"/>
            <w:vAlign w:val="top"/>
          </w:tcPr>
          <w:p>
            <w:pPr>
              <w:pStyle w:val="5"/>
            </w:pPr>
          </w:p>
        </w:tc>
        <w:tc>
          <w:tcPr>
            <w:tcW w:w="1505" w:type="dxa"/>
            <w:vAlign w:val="top"/>
          </w:tcPr>
          <w:p>
            <w:pPr>
              <w:pStyle w:val="5"/>
            </w:pPr>
          </w:p>
        </w:tc>
        <w:tc>
          <w:tcPr>
            <w:tcW w:w="1459" w:type="dxa"/>
            <w:vAlign w:val="top"/>
          </w:tcPr>
          <w:p>
            <w:pPr>
              <w:pStyle w:val="5"/>
            </w:pPr>
          </w:p>
        </w:tc>
        <w:tc>
          <w:tcPr>
            <w:tcW w:w="1400" w:type="dxa"/>
            <w:vAlign w:val="top"/>
          </w:tcPr>
          <w:p>
            <w:pPr>
              <w:pStyle w:val="5"/>
            </w:pPr>
          </w:p>
        </w:tc>
        <w:tc>
          <w:tcPr>
            <w:tcW w:w="1231" w:type="dxa"/>
            <w:vAlign w:val="top"/>
          </w:tcPr>
          <w:p>
            <w:pPr>
              <w:pStyle w:val="5"/>
            </w:pPr>
          </w:p>
        </w:tc>
        <w:tc>
          <w:tcPr>
            <w:tcW w:w="1308" w:type="dxa"/>
            <w:vAlign w:val="top"/>
          </w:tcPr>
          <w:p>
            <w:pPr>
              <w:pStyle w:val="5"/>
            </w:pPr>
          </w:p>
        </w:tc>
        <w:tc>
          <w:tcPr>
            <w:tcW w:w="1595" w:type="dxa"/>
            <w:vAlign w:val="top"/>
          </w:tcPr>
          <w:p>
            <w:pPr>
              <w:pStyle w:val="5"/>
            </w:pPr>
          </w:p>
        </w:tc>
        <w:tc>
          <w:tcPr>
            <w:tcW w:w="1489" w:type="dxa"/>
            <w:vAlign w:val="top"/>
          </w:tcPr>
          <w:p>
            <w:pPr>
              <w:pStyle w:val="5"/>
            </w:pPr>
          </w:p>
        </w:tc>
        <w:tc>
          <w:tcPr>
            <w:tcW w:w="1819" w:type="dxa"/>
            <w:vAlign w:val="top"/>
          </w:tcPr>
          <w:p>
            <w:pPr>
              <w:pStyle w:val="5"/>
            </w:pPr>
          </w:p>
        </w:tc>
        <w:tc>
          <w:tcPr>
            <w:tcW w:w="737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83" w:type="dxa"/>
            <w:vAlign w:val="top"/>
          </w:tcPr>
          <w:p>
            <w:pPr>
              <w:pStyle w:val="5"/>
            </w:pPr>
          </w:p>
        </w:tc>
        <w:tc>
          <w:tcPr>
            <w:tcW w:w="1505" w:type="dxa"/>
            <w:vAlign w:val="top"/>
          </w:tcPr>
          <w:p>
            <w:pPr>
              <w:pStyle w:val="5"/>
            </w:pPr>
          </w:p>
        </w:tc>
        <w:tc>
          <w:tcPr>
            <w:tcW w:w="1459" w:type="dxa"/>
            <w:vAlign w:val="top"/>
          </w:tcPr>
          <w:p>
            <w:pPr>
              <w:pStyle w:val="5"/>
            </w:pPr>
          </w:p>
        </w:tc>
        <w:tc>
          <w:tcPr>
            <w:tcW w:w="1400" w:type="dxa"/>
            <w:vAlign w:val="top"/>
          </w:tcPr>
          <w:p>
            <w:pPr>
              <w:pStyle w:val="5"/>
            </w:pPr>
          </w:p>
        </w:tc>
        <w:tc>
          <w:tcPr>
            <w:tcW w:w="1231" w:type="dxa"/>
            <w:vAlign w:val="top"/>
          </w:tcPr>
          <w:p>
            <w:pPr>
              <w:pStyle w:val="5"/>
            </w:pPr>
          </w:p>
        </w:tc>
        <w:tc>
          <w:tcPr>
            <w:tcW w:w="1308" w:type="dxa"/>
            <w:vAlign w:val="top"/>
          </w:tcPr>
          <w:p>
            <w:pPr>
              <w:pStyle w:val="5"/>
            </w:pPr>
          </w:p>
        </w:tc>
        <w:tc>
          <w:tcPr>
            <w:tcW w:w="1595" w:type="dxa"/>
            <w:vAlign w:val="top"/>
          </w:tcPr>
          <w:p>
            <w:pPr>
              <w:pStyle w:val="5"/>
            </w:pPr>
          </w:p>
        </w:tc>
        <w:tc>
          <w:tcPr>
            <w:tcW w:w="1489" w:type="dxa"/>
            <w:vAlign w:val="top"/>
          </w:tcPr>
          <w:p>
            <w:pPr>
              <w:pStyle w:val="5"/>
            </w:pPr>
          </w:p>
        </w:tc>
        <w:tc>
          <w:tcPr>
            <w:tcW w:w="1819" w:type="dxa"/>
            <w:vAlign w:val="top"/>
          </w:tcPr>
          <w:p>
            <w:pPr>
              <w:pStyle w:val="5"/>
            </w:pPr>
          </w:p>
        </w:tc>
        <w:tc>
          <w:tcPr>
            <w:tcW w:w="737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83" w:type="dxa"/>
            <w:vAlign w:val="top"/>
          </w:tcPr>
          <w:p>
            <w:pPr>
              <w:pStyle w:val="5"/>
            </w:pPr>
          </w:p>
        </w:tc>
        <w:tc>
          <w:tcPr>
            <w:tcW w:w="1505" w:type="dxa"/>
            <w:vAlign w:val="top"/>
          </w:tcPr>
          <w:p>
            <w:pPr>
              <w:pStyle w:val="5"/>
            </w:pPr>
          </w:p>
        </w:tc>
        <w:tc>
          <w:tcPr>
            <w:tcW w:w="1459" w:type="dxa"/>
            <w:vAlign w:val="top"/>
          </w:tcPr>
          <w:p>
            <w:pPr>
              <w:pStyle w:val="5"/>
            </w:pPr>
          </w:p>
        </w:tc>
        <w:tc>
          <w:tcPr>
            <w:tcW w:w="1400" w:type="dxa"/>
            <w:vAlign w:val="top"/>
          </w:tcPr>
          <w:p>
            <w:pPr>
              <w:pStyle w:val="5"/>
            </w:pPr>
          </w:p>
        </w:tc>
        <w:tc>
          <w:tcPr>
            <w:tcW w:w="1231" w:type="dxa"/>
            <w:vAlign w:val="top"/>
          </w:tcPr>
          <w:p>
            <w:pPr>
              <w:pStyle w:val="5"/>
            </w:pPr>
          </w:p>
        </w:tc>
        <w:tc>
          <w:tcPr>
            <w:tcW w:w="1308" w:type="dxa"/>
            <w:vAlign w:val="top"/>
          </w:tcPr>
          <w:p>
            <w:pPr>
              <w:pStyle w:val="5"/>
            </w:pPr>
          </w:p>
        </w:tc>
        <w:tc>
          <w:tcPr>
            <w:tcW w:w="1595" w:type="dxa"/>
            <w:vAlign w:val="top"/>
          </w:tcPr>
          <w:p>
            <w:pPr>
              <w:pStyle w:val="5"/>
            </w:pPr>
          </w:p>
        </w:tc>
        <w:tc>
          <w:tcPr>
            <w:tcW w:w="1489" w:type="dxa"/>
            <w:vAlign w:val="top"/>
          </w:tcPr>
          <w:p>
            <w:pPr>
              <w:pStyle w:val="5"/>
            </w:pPr>
          </w:p>
        </w:tc>
        <w:tc>
          <w:tcPr>
            <w:tcW w:w="1819" w:type="dxa"/>
            <w:vAlign w:val="top"/>
          </w:tcPr>
          <w:p>
            <w:pPr>
              <w:pStyle w:val="5"/>
            </w:pPr>
          </w:p>
        </w:tc>
        <w:tc>
          <w:tcPr>
            <w:tcW w:w="737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3" w:type="dxa"/>
            <w:vAlign w:val="top"/>
          </w:tcPr>
          <w:p>
            <w:pPr>
              <w:pStyle w:val="5"/>
            </w:pPr>
          </w:p>
        </w:tc>
        <w:tc>
          <w:tcPr>
            <w:tcW w:w="1505" w:type="dxa"/>
            <w:vAlign w:val="top"/>
          </w:tcPr>
          <w:p>
            <w:pPr>
              <w:pStyle w:val="5"/>
            </w:pPr>
          </w:p>
        </w:tc>
        <w:tc>
          <w:tcPr>
            <w:tcW w:w="1459" w:type="dxa"/>
            <w:vAlign w:val="top"/>
          </w:tcPr>
          <w:p>
            <w:pPr>
              <w:pStyle w:val="5"/>
            </w:pPr>
          </w:p>
        </w:tc>
        <w:tc>
          <w:tcPr>
            <w:tcW w:w="1400" w:type="dxa"/>
            <w:vAlign w:val="top"/>
          </w:tcPr>
          <w:p>
            <w:pPr>
              <w:pStyle w:val="5"/>
            </w:pPr>
          </w:p>
        </w:tc>
        <w:tc>
          <w:tcPr>
            <w:tcW w:w="1231" w:type="dxa"/>
            <w:vAlign w:val="top"/>
          </w:tcPr>
          <w:p>
            <w:pPr>
              <w:pStyle w:val="5"/>
            </w:pPr>
          </w:p>
        </w:tc>
        <w:tc>
          <w:tcPr>
            <w:tcW w:w="1308" w:type="dxa"/>
            <w:vAlign w:val="top"/>
          </w:tcPr>
          <w:p>
            <w:pPr>
              <w:pStyle w:val="5"/>
            </w:pPr>
          </w:p>
        </w:tc>
        <w:tc>
          <w:tcPr>
            <w:tcW w:w="1595" w:type="dxa"/>
            <w:vAlign w:val="top"/>
          </w:tcPr>
          <w:p>
            <w:pPr>
              <w:pStyle w:val="5"/>
            </w:pPr>
          </w:p>
        </w:tc>
        <w:tc>
          <w:tcPr>
            <w:tcW w:w="1489" w:type="dxa"/>
            <w:vAlign w:val="top"/>
          </w:tcPr>
          <w:p>
            <w:pPr>
              <w:pStyle w:val="5"/>
            </w:pPr>
          </w:p>
        </w:tc>
        <w:tc>
          <w:tcPr>
            <w:tcW w:w="1819" w:type="dxa"/>
            <w:vAlign w:val="top"/>
          </w:tcPr>
          <w:p>
            <w:pPr>
              <w:pStyle w:val="5"/>
            </w:pPr>
          </w:p>
        </w:tc>
        <w:tc>
          <w:tcPr>
            <w:tcW w:w="737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883" w:type="dxa"/>
            <w:vAlign w:val="top"/>
          </w:tcPr>
          <w:p>
            <w:pPr>
              <w:pStyle w:val="5"/>
            </w:pPr>
          </w:p>
        </w:tc>
        <w:tc>
          <w:tcPr>
            <w:tcW w:w="1505" w:type="dxa"/>
            <w:vAlign w:val="top"/>
          </w:tcPr>
          <w:p>
            <w:pPr>
              <w:pStyle w:val="5"/>
            </w:pPr>
          </w:p>
        </w:tc>
        <w:tc>
          <w:tcPr>
            <w:tcW w:w="1459" w:type="dxa"/>
            <w:vAlign w:val="top"/>
          </w:tcPr>
          <w:p>
            <w:pPr>
              <w:pStyle w:val="5"/>
            </w:pPr>
          </w:p>
        </w:tc>
        <w:tc>
          <w:tcPr>
            <w:tcW w:w="1400" w:type="dxa"/>
            <w:vAlign w:val="top"/>
          </w:tcPr>
          <w:p>
            <w:pPr>
              <w:pStyle w:val="5"/>
            </w:pPr>
          </w:p>
        </w:tc>
        <w:tc>
          <w:tcPr>
            <w:tcW w:w="1231" w:type="dxa"/>
            <w:vAlign w:val="top"/>
          </w:tcPr>
          <w:p>
            <w:pPr>
              <w:pStyle w:val="5"/>
            </w:pPr>
          </w:p>
        </w:tc>
        <w:tc>
          <w:tcPr>
            <w:tcW w:w="1308" w:type="dxa"/>
            <w:vAlign w:val="top"/>
          </w:tcPr>
          <w:p>
            <w:pPr>
              <w:pStyle w:val="5"/>
            </w:pPr>
          </w:p>
        </w:tc>
        <w:tc>
          <w:tcPr>
            <w:tcW w:w="1595" w:type="dxa"/>
            <w:vAlign w:val="top"/>
          </w:tcPr>
          <w:p>
            <w:pPr>
              <w:pStyle w:val="5"/>
            </w:pPr>
          </w:p>
        </w:tc>
        <w:tc>
          <w:tcPr>
            <w:tcW w:w="1489" w:type="dxa"/>
            <w:vAlign w:val="top"/>
          </w:tcPr>
          <w:p>
            <w:pPr>
              <w:pStyle w:val="5"/>
            </w:pPr>
          </w:p>
        </w:tc>
        <w:tc>
          <w:tcPr>
            <w:tcW w:w="1819" w:type="dxa"/>
            <w:vAlign w:val="top"/>
          </w:tcPr>
          <w:p>
            <w:pPr>
              <w:pStyle w:val="5"/>
            </w:pPr>
          </w:p>
        </w:tc>
        <w:tc>
          <w:tcPr>
            <w:tcW w:w="737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883" w:type="dxa"/>
            <w:vAlign w:val="top"/>
          </w:tcPr>
          <w:p>
            <w:pPr>
              <w:pStyle w:val="5"/>
            </w:pPr>
          </w:p>
        </w:tc>
        <w:tc>
          <w:tcPr>
            <w:tcW w:w="1505" w:type="dxa"/>
            <w:vAlign w:val="top"/>
          </w:tcPr>
          <w:p>
            <w:pPr>
              <w:pStyle w:val="5"/>
            </w:pPr>
          </w:p>
        </w:tc>
        <w:tc>
          <w:tcPr>
            <w:tcW w:w="1459" w:type="dxa"/>
            <w:vAlign w:val="top"/>
          </w:tcPr>
          <w:p>
            <w:pPr>
              <w:pStyle w:val="5"/>
            </w:pPr>
          </w:p>
        </w:tc>
        <w:tc>
          <w:tcPr>
            <w:tcW w:w="1400" w:type="dxa"/>
            <w:vAlign w:val="top"/>
          </w:tcPr>
          <w:p>
            <w:pPr>
              <w:pStyle w:val="5"/>
            </w:pPr>
          </w:p>
        </w:tc>
        <w:tc>
          <w:tcPr>
            <w:tcW w:w="1231" w:type="dxa"/>
            <w:vAlign w:val="top"/>
          </w:tcPr>
          <w:p>
            <w:pPr>
              <w:pStyle w:val="5"/>
            </w:pPr>
          </w:p>
        </w:tc>
        <w:tc>
          <w:tcPr>
            <w:tcW w:w="1308" w:type="dxa"/>
            <w:vAlign w:val="top"/>
          </w:tcPr>
          <w:p>
            <w:pPr>
              <w:pStyle w:val="5"/>
            </w:pPr>
          </w:p>
        </w:tc>
        <w:tc>
          <w:tcPr>
            <w:tcW w:w="1595" w:type="dxa"/>
            <w:vAlign w:val="top"/>
          </w:tcPr>
          <w:p>
            <w:pPr>
              <w:pStyle w:val="5"/>
            </w:pPr>
          </w:p>
        </w:tc>
        <w:tc>
          <w:tcPr>
            <w:tcW w:w="1489" w:type="dxa"/>
            <w:vAlign w:val="top"/>
          </w:tcPr>
          <w:p>
            <w:pPr>
              <w:pStyle w:val="5"/>
            </w:pPr>
          </w:p>
        </w:tc>
        <w:tc>
          <w:tcPr>
            <w:tcW w:w="1819" w:type="dxa"/>
            <w:vAlign w:val="top"/>
          </w:tcPr>
          <w:p>
            <w:pPr>
              <w:pStyle w:val="5"/>
            </w:pPr>
          </w:p>
        </w:tc>
        <w:tc>
          <w:tcPr>
            <w:tcW w:w="737" w:type="dxa"/>
            <w:vAlign w:val="top"/>
          </w:tcPr>
          <w:p>
            <w:pPr>
              <w:pStyle w:val="5"/>
            </w:pPr>
          </w:p>
        </w:tc>
      </w:tr>
    </w:tbl>
    <w:p>
      <w:pPr>
        <w:pStyle w:val="2"/>
        <w:spacing w:before="63" w:line="228" w:lineRule="auto"/>
        <w:ind w:left="213"/>
        <w:rPr>
          <w:sz w:val="24"/>
          <w:szCs w:val="24"/>
        </w:rPr>
      </w:pPr>
      <w:r>
        <w:rPr>
          <w:spacing w:val="-3"/>
          <w:sz w:val="24"/>
          <w:szCs w:val="24"/>
        </w:rPr>
        <w:t>注：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1</w:t>
      </w:r>
      <w:r>
        <w:rPr>
          <w:spacing w:val="-3"/>
          <w:sz w:val="24"/>
          <w:szCs w:val="24"/>
        </w:rPr>
        <w:t>．</w:t>
      </w:r>
      <w:r>
        <w:rPr>
          <w:spacing w:val="-4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此表由项目主管部门负责填报，表内列明的项目均为经项目主管部门审核符合申报要</w:t>
      </w:r>
      <w:r>
        <w:rPr>
          <w:spacing w:val="-4"/>
          <w:sz w:val="24"/>
          <w:szCs w:val="24"/>
        </w:rPr>
        <w:t>求的项</w:t>
      </w:r>
      <w:r>
        <w:rPr>
          <w:spacing w:val="-4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目。</w:t>
      </w:r>
    </w:p>
    <w:p>
      <w:pPr>
        <w:pStyle w:val="2"/>
        <w:spacing w:before="9" w:line="231" w:lineRule="auto"/>
        <w:ind w:left="1051" w:right="182" w:hanging="379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2</w:t>
      </w:r>
      <w:r>
        <w:rPr>
          <w:spacing w:val="-2"/>
          <w:sz w:val="24"/>
          <w:szCs w:val="24"/>
        </w:rPr>
        <w:t>． 申报单位类型填写：国家（省）实验室、技术创新中心、高校、</w:t>
      </w:r>
      <w:r>
        <w:rPr>
          <w:spacing w:val="-3"/>
          <w:sz w:val="24"/>
          <w:szCs w:val="24"/>
        </w:rPr>
        <w:t>科研院所、医疗卫生机构、新型研发机构、企业等；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申报单位为企业的，请明确企业类型，主要包括创新型领军企业、国家高新技术企业（含证书编号）、独角兽企业、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科技型中小企业等。</w:t>
      </w:r>
    </w:p>
    <w:p>
      <w:pPr>
        <w:pStyle w:val="2"/>
        <w:spacing w:before="4" w:line="228" w:lineRule="auto"/>
        <w:ind w:left="676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3</w:t>
      </w:r>
      <w:r>
        <w:rPr>
          <w:spacing w:val="-2"/>
          <w:sz w:val="24"/>
          <w:szCs w:val="24"/>
        </w:rPr>
        <w:t>．</w:t>
      </w:r>
      <w:r>
        <w:rPr>
          <w:spacing w:val="-4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联合单位：高校、科研院所或省产研院专业研究所申报项目必须有省内企业联合。</w:t>
      </w:r>
    </w:p>
    <w:p>
      <w:pPr>
        <w:pStyle w:val="2"/>
        <w:spacing w:before="8" w:line="228" w:lineRule="auto"/>
        <w:ind w:left="670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4</w:t>
      </w:r>
      <w:r>
        <w:rPr>
          <w:spacing w:val="-3"/>
          <w:sz w:val="24"/>
          <w:szCs w:val="24"/>
        </w:rPr>
        <w:t>．</w:t>
      </w:r>
      <w:r>
        <w:rPr>
          <w:spacing w:val="7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增报项目请在备注栏填写项目来源，包括江苏省</w:t>
      </w:r>
      <w:r>
        <w:rPr>
          <w:spacing w:val="-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XXX </w:t>
      </w:r>
      <w:r>
        <w:rPr>
          <w:spacing w:val="-3"/>
          <w:sz w:val="24"/>
          <w:szCs w:val="24"/>
        </w:rPr>
        <w:t>创新联合体推荐或昇腾人工智能增报项</w:t>
      </w:r>
      <w:r>
        <w:rPr>
          <w:spacing w:val="-4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目。</w:t>
      </w:r>
    </w:p>
    <w:p>
      <w:pPr>
        <w:spacing w:line="228" w:lineRule="auto"/>
        <w:rPr>
          <w:sz w:val="24"/>
          <w:szCs w:val="24"/>
        </w:rPr>
        <w:sectPr>
          <w:footerReference r:id="rId5" w:type="default"/>
          <w:pgSz w:w="16839" w:h="11905"/>
          <w:pgMar w:top="1011" w:right="1618" w:bottom="1781" w:left="1788" w:header="0" w:footer="1473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4" w:lineRule="auto"/>
      <w:ind w:left="11930"/>
      <w:rPr>
        <w:sz w:val="28"/>
        <w:szCs w:val="28"/>
      </w:rPr>
    </w:pPr>
    <w:r>
      <w:rPr>
        <w:spacing w:val="-7"/>
        <w:sz w:val="28"/>
        <w:szCs w:val="28"/>
      </w:rPr>
      <w:t>—</w:t>
    </w:r>
    <w:r>
      <w:rPr>
        <w:spacing w:val="-19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 xml:space="preserve">19 </w:t>
    </w:r>
    <w:r>
      <w:rPr>
        <w:spacing w:val="-7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hMDQxYmNmOTVjZmQ3OTEwNDk1ZTk1Mzc0MTVkMmEifQ=="/>
  </w:docVars>
  <w:rsids>
    <w:rsidRoot w:val="497A7AE2"/>
    <w:rsid w:val="497A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仿宋_GBK" w:hAnsi="方正仿宋_GBK" w:eastAsia="方正仿宋_GBK" w:cs="方正仿宋_GBK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2024-05-27T07:48:00Z</dcterms:created>
  <dc:creator>美德·布耀布耀德</dc:creator>
  <cp:lastModifiedBy>美德·布耀布耀德</cp:lastModifiedBy>
  <dcterms:modified xsi:type="dcterms:W3CDTF">2024-05-27T07:48:46Z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1AF5014996C34232871B42D71FE4CA47_11</vt:lpwstr>
  </property>
</Properties>
</file>