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3AF8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23" w:line="207" w:lineRule="auto"/>
        <w:jc w:val="center"/>
        <w:textAlignment w:val="baseline"/>
        <w:rPr>
          <w:rFonts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10"/>
          <w:sz w:val="44"/>
          <w:szCs w:val="44"/>
          <w:lang w:val="en-US" w:eastAsia="zh-CN"/>
        </w:rPr>
        <w:t>常州市</w:t>
      </w:r>
      <w:r>
        <w:rPr>
          <w:rFonts w:ascii="宋体" w:hAnsi="宋体" w:eastAsia="宋体" w:cs="宋体"/>
          <w:b/>
          <w:bCs/>
          <w:spacing w:val="-10"/>
          <w:sz w:val="44"/>
          <w:szCs w:val="44"/>
        </w:rPr>
        <w:t>科技项目经费专项审计报告（内审适用）</w:t>
      </w:r>
    </w:p>
    <w:p w14:paraId="758D2F73">
      <w:pPr>
        <w:spacing w:before="289" w:line="218" w:lineRule="auto"/>
        <w:jc w:val="both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-9"/>
          <w:sz w:val="32"/>
          <w:szCs w:val="32"/>
        </w:rPr>
        <w:t>（适用市级科技拨款总额在</w:t>
      </w:r>
      <w:r>
        <w:rPr>
          <w:rFonts w:ascii="Times New Roman" w:hAnsi="Times New Roman" w:eastAsia="Times New Roman" w:cs="Times New Roman"/>
          <w:spacing w:val="-9"/>
          <w:sz w:val="32"/>
          <w:szCs w:val="32"/>
        </w:rPr>
        <w:t>50</w:t>
      </w:r>
      <w:r>
        <w:rPr>
          <w:rFonts w:ascii="楷体" w:hAnsi="楷体" w:eastAsia="楷体" w:cs="楷体"/>
          <w:spacing w:val="-9"/>
          <w:sz w:val="32"/>
          <w:szCs w:val="32"/>
        </w:rPr>
        <w:t>万元及以下（包含</w:t>
      </w:r>
      <w:r>
        <w:rPr>
          <w:rFonts w:ascii="Times New Roman" w:hAnsi="Times New Roman" w:eastAsia="Times New Roman" w:cs="Times New Roman"/>
          <w:spacing w:val="-9"/>
          <w:sz w:val="32"/>
          <w:szCs w:val="32"/>
        </w:rPr>
        <w:t>50</w:t>
      </w:r>
      <w:r>
        <w:rPr>
          <w:rFonts w:ascii="楷体" w:hAnsi="楷体" w:eastAsia="楷体" w:cs="楷体"/>
          <w:spacing w:val="-9"/>
          <w:sz w:val="32"/>
          <w:szCs w:val="32"/>
        </w:rPr>
        <w:t>万元）的项目）</w:t>
      </w:r>
    </w:p>
    <w:p w14:paraId="1AAFFCA8">
      <w:pPr>
        <w:pStyle w:val="2"/>
        <w:spacing w:line="327" w:lineRule="auto"/>
        <w:jc w:val="both"/>
      </w:pPr>
    </w:p>
    <w:p w14:paraId="7352F71B">
      <w:pPr>
        <w:pStyle w:val="2"/>
        <w:spacing w:line="327" w:lineRule="auto"/>
        <w:jc w:val="both"/>
      </w:pPr>
    </w:p>
    <w:p w14:paraId="2ADC777C">
      <w:pPr>
        <w:spacing w:before="104" w:line="218" w:lineRule="auto"/>
        <w:ind w:left="9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spacing w:val="-3"/>
          <w:sz w:val="32"/>
          <w:szCs w:val="32"/>
        </w:rPr>
        <w:t>被审计单位：</w:t>
      </w:r>
      <w:r>
        <w:rPr>
          <w:rFonts w:hint="eastAsia" w:ascii="黑体" w:hAnsi="黑体" w:eastAsia="黑体" w:cs="黑体"/>
          <w:spacing w:val="-3"/>
          <w:sz w:val="32"/>
          <w:szCs w:val="32"/>
          <w:lang w:val="en-US" w:eastAsia="zh-CN"/>
        </w:rPr>
        <w:t>常州大学</w:t>
      </w:r>
    </w:p>
    <w:p w14:paraId="07FC7458">
      <w:pPr>
        <w:spacing w:before="192" w:line="218" w:lineRule="auto"/>
        <w:ind w:left="26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3"/>
          <w:sz w:val="32"/>
          <w:szCs w:val="32"/>
        </w:rPr>
        <w:t>审计项目名称：</w:t>
      </w:r>
      <w:r>
        <w:rPr>
          <w:rFonts w:hint="eastAsia" w:ascii="黑体" w:hAnsi="黑体" w:eastAsia="黑体"/>
          <w:sz w:val="32"/>
          <w:szCs w:val="32"/>
          <w:highlight w:val="yellow"/>
        </w:rPr>
        <w:t>XXXX</w:t>
      </w:r>
    </w:p>
    <w:p w14:paraId="1FFD8DB1">
      <w:pPr>
        <w:spacing w:before="188" w:line="329" w:lineRule="auto"/>
        <w:ind w:right="157" w:firstLine="64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7"/>
          <w:sz w:val="32"/>
          <w:szCs w:val="32"/>
        </w:rPr>
        <w:t>根据常州市科技局对财政专项资金管理的相关规定（包括</w:t>
      </w:r>
      <w:r>
        <w:rPr>
          <w:rFonts w:ascii="仿宋" w:hAnsi="仿宋" w:eastAsia="仿宋" w:cs="仿宋"/>
          <w:spacing w:val="-6"/>
          <w:sz w:val="32"/>
          <w:szCs w:val="32"/>
        </w:rPr>
        <w:t>《常州市市级科技专项资金管理办法》《常州市科技计划项目管</w:t>
      </w:r>
      <w:r>
        <w:rPr>
          <w:rFonts w:ascii="仿宋" w:hAnsi="仿宋" w:eastAsia="仿宋" w:cs="仿宋"/>
          <w:spacing w:val="-14"/>
          <w:sz w:val="32"/>
          <w:szCs w:val="32"/>
        </w:rPr>
        <w:t>理办法》、科技计划项目合同书等</w:t>
      </w:r>
      <w:r>
        <w:rPr>
          <w:rFonts w:ascii="仿宋" w:hAnsi="仿宋" w:eastAsia="仿宋" w:cs="仿宋"/>
          <w:spacing w:val="-57"/>
          <w:sz w:val="32"/>
          <w:szCs w:val="32"/>
        </w:rPr>
        <w:t>），</w:t>
      </w:r>
      <w:r>
        <w:rPr>
          <w:rFonts w:ascii="仿宋" w:hAnsi="仿宋" w:eastAsia="仿宋" w:cs="仿宋"/>
          <w:spacing w:val="-14"/>
          <w:sz w:val="32"/>
          <w:szCs w:val="32"/>
        </w:rPr>
        <w:t>我单位组成审计组，于</w:t>
      </w:r>
      <w:r>
        <w:rPr>
          <w:rFonts w:hint="eastAsia" w:ascii="Times New Roman" w:hAnsi="Times New Roman" w:eastAsia="宋体" w:cs="Times New Roman"/>
          <w:spacing w:val="-14"/>
          <w:sz w:val="32"/>
          <w:szCs w:val="32"/>
          <w:lang w:val="en-US" w:eastAsia="zh-CN"/>
        </w:rPr>
        <w:t>2026</w:t>
      </w:r>
      <w:r>
        <w:rPr>
          <w:rFonts w:ascii="仿宋" w:hAnsi="仿宋" w:eastAsia="仿宋" w:cs="仿宋"/>
          <w:spacing w:val="-1"/>
          <w:sz w:val="32"/>
          <w:szCs w:val="32"/>
        </w:rPr>
        <w:t>年</w:t>
      </w:r>
      <w:r>
        <w:rPr>
          <w:rFonts w:hint="eastAsia" w:ascii="Times New Roman" w:hAnsi="Times New Roman" w:eastAsia="宋体" w:cs="Times New Roman"/>
          <w:spacing w:val="-14"/>
          <w:sz w:val="32"/>
          <w:szCs w:val="32"/>
          <w:lang w:val="en-US" w:eastAsia="zh-CN"/>
        </w:rPr>
        <w:t>8</w:t>
      </w:r>
      <w:r>
        <w:rPr>
          <w:rFonts w:ascii="仿宋" w:hAnsi="仿宋" w:eastAsia="仿宋" w:cs="仿宋"/>
          <w:spacing w:val="-1"/>
          <w:sz w:val="32"/>
          <w:szCs w:val="32"/>
        </w:rPr>
        <w:t>月</w:t>
      </w:r>
      <w:r>
        <w:rPr>
          <w:rFonts w:hint="eastAsia" w:ascii="Times New Roman" w:hAnsi="Times New Roman" w:eastAsia="宋体" w:cs="Times New Roman"/>
          <w:spacing w:val="-14"/>
          <w:sz w:val="32"/>
          <w:szCs w:val="32"/>
          <w:lang w:val="en-US" w:eastAsia="zh-CN"/>
        </w:rPr>
        <w:t>10</w:t>
      </w:r>
      <w:r>
        <w:rPr>
          <w:rFonts w:ascii="仿宋" w:hAnsi="仿宋" w:eastAsia="仿宋" w:cs="仿宋"/>
          <w:spacing w:val="-1"/>
          <w:sz w:val="32"/>
          <w:szCs w:val="32"/>
        </w:rPr>
        <w:t>日对我单位承担的</w:t>
      </w:r>
      <w:r>
        <w:rPr>
          <w:rFonts w:ascii="Times New Roman" w:hAnsi="Times New Roman" w:eastAsia="Times New Roman" w:cs="Times New Roman"/>
          <w:spacing w:val="-1"/>
          <w:sz w:val="32"/>
          <w:szCs w:val="32"/>
        </w:rPr>
        <w:t>20</w:t>
      </w:r>
      <w:r>
        <w:rPr>
          <w:rFonts w:hint="eastAsia" w:ascii="Times New Roman" w:hAnsi="Times New Roman" w:eastAsia="宋体" w:cs="Times New Roman"/>
          <w:spacing w:val="-1"/>
          <w:sz w:val="32"/>
          <w:szCs w:val="32"/>
          <w:lang w:val="en-US" w:eastAsia="zh-CN"/>
        </w:rPr>
        <w:t>24</w:t>
      </w:r>
      <w:r>
        <w:rPr>
          <w:rFonts w:ascii="仿宋" w:hAnsi="仿宋" w:eastAsia="仿宋" w:cs="仿宋"/>
          <w:spacing w:val="-1"/>
          <w:sz w:val="32"/>
          <w:szCs w:val="32"/>
        </w:rPr>
        <w:t>年度市科技计划项目（以下简</w:t>
      </w:r>
      <w:r>
        <w:rPr>
          <w:rFonts w:ascii="仿宋" w:hAnsi="仿宋" w:eastAsia="仿宋" w:cs="仿宋"/>
          <w:spacing w:val="-4"/>
          <w:sz w:val="32"/>
          <w:szCs w:val="32"/>
        </w:rPr>
        <w:t>称</w:t>
      </w: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“</w:t>
      </w:r>
      <w:r>
        <w:rPr>
          <w:rFonts w:ascii="仿宋" w:hAnsi="仿宋" w:eastAsia="仿宋" w:cs="仿宋"/>
          <w:spacing w:val="-4"/>
          <w:sz w:val="32"/>
          <w:szCs w:val="32"/>
        </w:rPr>
        <w:t>科技项目</w:t>
      </w: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”</w:t>
      </w:r>
      <w:r>
        <w:rPr>
          <w:rFonts w:ascii="Times New Roman" w:hAnsi="Times New Roman" w:eastAsia="Times New Roman" w:cs="Times New Roman"/>
          <w:spacing w:val="-3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）</w:t>
      </w:r>
      <w:r>
        <w:rPr>
          <w:rFonts w:ascii="仿宋" w:hAnsi="仿宋" w:eastAsia="仿宋" w:cs="仿宋"/>
          <w:b/>
          <w:bCs/>
          <w:spacing w:val="-5"/>
          <w:sz w:val="32"/>
          <w:szCs w:val="32"/>
          <w:highlight w:val="yellow"/>
        </w:rPr>
        <w:t>（</w:t>
      </w:r>
      <w:r>
        <w:rPr>
          <w:rFonts w:ascii="仿宋" w:hAnsi="仿宋" w:eastAsia="仿宋" w:cs="仿宋"/>
          <w:b/>
          <w:bCs/>
          <w:spacing w:val="-4"/>
          <w:sz w:val="32"/>
          <w:szCs w:val="32"/>
          <w:highlight w:val="yellow"/>
        </w:rPr>
        <w:t>项目名称</w:t>
      </w:r>
      <w:r>
        <w:rPr>
          <w:rFonts w:ascii="仿宋" w:hAnsi="仿宋" w:eastAsia="仿宋" w:cs="仿宋"/>
          <w:b/>
          <w:bCs/>
          <w:spacing w:val="-5"/>
          <w:sz w:val="32"/>
          <w:szCs w:val="32"/>
          <w:highlight w:val="yellow"/>
        </w:rPr>
        <w:t>）（</w:t>
      </w:r>
      <w:r>
        <w:rPr>
          <w:rFonts w:ascii="仿宋" w:hAnsi="仿宋" w:eastAsia="仿宋" w:cs="仿宋"/>
          <w:b/>
          <w:bCs/>
          <w:spacing w:val="-4"/>
          <w:sz w:val="32"/>
          <w:szCs w:val="32"/>
          <w:highlight w:val="yellow"/>
        </w:rPr>
        <w:t>项目编号）</w:t>
      </w:r>
      <w:r>
        <w:rPr>
          <w:rFonts w:ascii="仿宋" w:hAnsi="仿宋" w:eastAsia="仿宋" w:cs="仿宋"/>
          <w:spacing w:val="-4"/>
          <w:sz w:val="32"/>
          <w:szCs w:val="32"/>
        </w:rPr>
        <w:t>的经费收支使用情况以及常州市科技计划项目合同书（以下简称合同）中</w:t>
      </w:r>
      <w:r>
        <w:rPr>
          <w:rFonts w:ascii="仿宋" w:hAnsi="仿宋" w:eastAsia="仿宋" w:cs="仿宋"/>
          <w:spacing w:val="-5"/>
          <w:sz w:val="32"/>
          <w:szCs w:val="32"/>
        </w:rPr>
        <w:t>的经济指标</w:t>
      </w:r>
      <w:r>
        <w:rPr>
          <w:rFonts w:ascii="仿宋" w:hAnsi="仿宋" w:eastAsia="仿宋" w:cs="仿宋"/>
          <w:spacing w:val="7"/>
          <w:sz w:val="32"/>
          <w:szCs w:val="32"/>
        </w:rPr>
        <w:t>的执行情况进行财务审计。我单位及项目负责人对本报告的真</w:t>
      </w:r>
      <w:r>
        <w:rPr>
          <w:rFonts w:ascii="仿宋" w:hAnsi="仿宋" w:eastAsia="仿宋" w:cs="仿宋"/>
          <w:spacing w:val="-4"/>
          <w:sz w:val="32"/>
          <w:szCs w:val="32"/>
        </w:rPr>
        <w:t>实、合法、完整性承担责任，并主动接受和配合本项目</w:t>
      </w:r>
      <w:r>
        <w:rPr>
          <w:rFonts w:ascii="仿宋" w:hAnsi="仿宋" w:eastAsia="仿宋" w:cs="仿宋"/>
          <w:spacing w:val="-5"/>
          <w:sz w:val="32"/>
          <w:szCs w:val="32"/>
        </w:rPr>
        <w:t>相关的监</w:t>
      </w:r>
      <w:r>
        <w:rPr>
          <w:rFonts w:ascii="仿宋" w:hAnsi="仿宋" w:eastAsia="仿宋" w:cs="仿宋"/>
          <w:spacing w:val="-4"/>
          <w:sz w:val="32"/>
          <w:szCs w:val="32"/>
        </w:rPr>
        <w:t>督抽查，如实提供相关数据和资料。</w:t>
      </w:r>
    </w:p>
    <w:p w14:paraId="6C5C02AE">
      <w:pPr>
        <w:spacing w:line="217" w:lineRule="auto"/>
        <w:ind w:left="662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现将审计情况报告如下：</w:t>
      </w:r>
    </w:p>
    <w:p w14:paraId="0FCD3345">
      <w:pPr>
        <w:spacing w:before="193" w:line="218" w:lineRule="auto"/>
        <w:ind w:left="662"/>
        <w:jc w:val="both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一、项目合同特征</w:t>
      </w:r>
    </w:p>
    <w:p w14:paraId="46032EDE">
      <w:pPr>
        <w:spacing w:before="192" w:line="329" w:lineRule="auto"/>
        <w:ind w:left="19" w:right="159" w:firstLine="631"/>
        <w:jc w:val="both"/>
        <w:rPr>
          <w:rFonts w:ascii="仿宋" w:hAnsi="仿宋" w:eastAsia="仿宋" w:cs="仿宋"/>
          <w:spacing w:val="-22"/>
          <w:sz w:val="32"/>
          <w:szCs w:val="32"/>
          <w:highlight w:val="yellow"/>
        </w:rPr>
      </w:pPr>
      <w:r>
        <w:rPr>
          <w:rFonts w:ascii="仿宋" w:hAnsi="仿宋" w:eastAsia="仿宋" w:cs="仿宋"/>
          <w:spacing w:val="-5"/>
          <w:sz w:val="32"/>
          <w:szCs w:val="32"/>
          <w:highlight w:val="yellow"/>
        </w:rPr>
        <w:t>科技项目申请时间，签订合同时间，签订合同的主体，合同计划编号；合同签订后有无重大变更，说明变更、请示和批准情</w:t>
      </w:r>
      <w:r>
        <w:rPr>
          <w:rFonts w:ascii="仿宋" w:hAnsi="仿宋" w:eastAsia="仿宋" w:cs="仿宋"/>
          <w:spacing w:val="-22"/>
          <w:sz w:val="32"/>
          <w:szCs w:val="32"/>
          <w:highlight w:val="yellow"/>
        </w:rPr>
        <w:t>况。</w:t>
      </w:r>
    </w:p>
    <w:p w14:paraId="6D851073">
      <w:pPr>
        <w:spacing w:line="216" w:lineRule="auto"/>
        <w:jc w:val="both"/>
        <w:rPr>
          <w:rFonts w:ascii="黑体" w:hAnsi="黑体" w:eastAsia="黑体" w:cs="黑体"/>
          <w:spacing w:val="-2"/>
          <w:sz w:val="32"/>
          <w:szCs w:val="32"/>
        </w:rPr>
      </w:pPr>
    </w:p>
    <w:p w14:paraId="1F637943">
      <w:pPr>
        <w:spacing w:line="216" w:lineRule="auto"/>
        <w:jc w:val="both"/>
        <w:rPr>
          <w:rFonts w:ascii="黑体" w:hAnsi="黑体" w:eastAsia="黑体" w:cs="黑体"/>
          <w:spacing w:val="-2"/>
          <w:sz w:val="32"/>
          <w:szCs w:val="32"/>
        </w:rPr>
      </w:pPr>
    </w:p>
    <w:p w14:paraId="41A1E6EA">
      <w:pPr>
        <w:spacing w:line="216" w:lineRule="auto"/>
        <w:ind w:left="661"/>
        <w:jc w:val="both"/>
        <w:rPr>
          <w:rFonts w:ascii="黑体" w:hAnsi="黑体" w:eastAsia="黑体" w:cs="黑体"/>
          <w:spacing w:val="-2"/>
          <w:sz w:val="32"/>
          <w:szCs w:val="32"/>
        </w:rPr>
      </w:pPr>
    </w:p>
    <w:p w14:paraId="26F5C0ED">
      <w:pPr>
        <w:spacing w:line="216" w:lineRule="auto"/>
        <w:ind w:left="661"/>
        <w:jc w:val="both"/>
        <w:rPr>
          <w:rFonts w:ascii="黑体" w:hAnsi="黑体" w:eastAsia="黑体" w:cs="黑体"/>
          <w:spacing w:val="-2"/>
          <w:sz w:val="32"/>
          <w:szCs w:val="32"/>
        </w:rPr>
      </w:pPr>
    </w:p>
    <w:p w14:paraId="768912AB">
      <w:pPr>
        <w:spacing w:line="216" w:lineRule="auto"/>
        <w:ind w:left="661"/>
        <w:jc w:val="both"/>
        <w:rPr>
          <w:rFonts w:ascii="黑体" w:hAnsi="黑体" w:eastAsia="黑体" w:cs="黑体"/>
          <w:spacing w:val="-2"/>
          <w:sz w:val="32"/>
          <w:szCs w:val="32"/>
        </w:rPr>
      </w:pPr>
    </w:p>
    <w:p w14:paraId="6B26806C">
      <w:pPr>
        <w:spacing w:line="216" w:lineRule="auto"/>
        <w:ind w:left="661"/>
        <w:jc w:val="both"/>
        <w:rPr>
          <w:rFonts w:ascii="黑体" w:hAnsi="黑体" w:eastAsia="黑体" w:cs="黑体"/>
          <w:spacing w:val="-2"/>
          <w:sz w:val="32"/>
          <w:szCs w:val="32"/>
        </w:rPr>
      </w:pPr>
    </w:p>
    <w:p w14:paraId="513AAE05">
      <w:pPr>
        <w:spacing w:line="216" w:lineRule="auto"/>
        <w:ind w:left="661"/>
        <w:jc w:val="both"/>
      </w:pPr>
      <w:r>
        <w:rPr>
          <w:rFonts w:ascii="黑体" w:hAnsi="黑体" w:eastAsia="黑体" w:cs="黑体"/>
          <w:spacing w:val="-2"/>
          <w:sz w:val="32"/>
          <w:szCs w:val="32"/>
        </w:rPr>
        <w:t>二、项目经费预算安排及执行情况</w:t>
      </w:r>
    </w:p>
    <w:p w14:paraId="32F9026B">
      <w:pPr>
        <w:spacing w:before="104" w:line="215" w:lineRule="auto"/>
        <w:ind w:left="756"/>
        <w:jc w:val="both"/>
        <w:outlineLvl w:val="2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9"/>
          <w:sz w:val="32"/>
          <w:szCs w:val="32"/>
        </w:rPr>
        <w:t>（</w:t>
      </w:r>
      <w:r>
        <w:rPr>
          <w:rFonts w:ascii="楷体" w:hAnsi="楷体" w:eastAsia="楷体" w:cs="楷体"/>
          <w:spacing w:val="-82"/>
          <w:sz w:val="32"/>
          <w:szCs w:val="32"/>
        </w:rPr>
        <w:t xml:space="preserve"> </w:t>
      </w:r>
      <w:r>
        <w:rPr>
          <w:rFonts w:ascii="楷体" w:hAnsi="楷体" w:eastAsia="楷体" w:cs="楷体"/>
          <w:b/>
          <w:bCs/>
          <w:spacing w:val="-9"/>
          <w:sz w:val="32"/>
          <w:szCs w:val="32"/>
        </w:rPr>
        <w:t>一）项目经费预算安排情况</w:t>
      </w:r>
    </w:p>
    <w:p w14:paraId="6A581DF7">
      <w:pPr>
        <w:spacing w:before="197" w:line="329" w:lineRule="auto"/>
        <w:ind w:left="136" w:right="137" w:firstLine="628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4"/>
          <w:sz w:val="32"/>
          <w:szCs w:val="32"/>
        </w:rPr>
        <w:t>根据</w:t>
      </w:r>
      <w:r>
        <w:rPr>
          <w:rFonts w:ascii="仿宋" w:hAnsi="仿宋" w:eastAsia="仿宋" w:cs="仿宋"/>
          <w:spacing w:val="34"/>
          <w:sz w:val="32"/>
          <w:szCs w:val="32"/>
          <w:highlight w:val="yellow"/>
        </w:rPr>
        <w:t>《</w:t>
      </w:r>
      <w:r>
        <w:rPr>
          <w:rFonts w:ascii="仿宋" w:hAnsi="仿宋" w:eastAsia="仿宋" w:cs="仿宋"/>
          <w:spacing w:val="-56"/>
          <w:sz w:val="32"/>
          <w:szCs w:val="32"/>
          <w:highlight w:val="yellow"/>
        </w:rPr>
        <w:t xml:space="preserve"> </w:t>
      </w:r>
      <w:r>
        <w:rPr>
          <w:rFonts w:ascii="Times New Roman" w:hAnsi="Times New Roman" w:eastAsia="Times New Roman" w:cs="Times New Roman"/>
          <w:spacing w:val="34"/>
          <w:sz w:val="32"/>
          <w:szCs w:val="32"/>
          <w:highlight w:val="yellow"/>
        </w:rPr>
        <w:t xml:space="preserve">×××× </w:t>
      </w:r>
      <w:r>
        <w:rPr>
          <w:rFonts w:ascii="仿宋" w:hAnsi="仿宋" w:eastAsia="仿宋" w:cs="仿宋"/>
          <w:spacing w:val="34"/>
          <w:sz w:val="32"/>
          <w:szCs w:val="32"/>
          <w:highlight w:val="yellow"/>
        </w:rPr>
        <w:t>》</w:t>
      </w:r>
      <w:r>
        <w:rPr>
          <w:rFonts w:ascii="仿宋" w:hAnsi="仿宋" w:eastAsia="仿宋" w:cs="仿宋"/>
          <w:spacing w:val="34"/>
          <w:sz w:val="32"/>
          <w:szCs w:val="32"/>
        </w:rPr>
        <w:t>文件批准的预算，项目经费</w:t>
      </w:r>
      <w:r>
        <w:rPr>
          <w:rFonts w:ascii="仿宋" w:hAnsi="仿宋" w:eastAsia="仿宋" w:cs="仿宋"/>
          <w:spacing w:val="33"/>
          <w:sz w:val="32"/>
          <w:szCs w:val="32"/>
        </w:rPr>
        <w:t>预算金额</w:t>
      </w:r>
      <w:r>
        <w:rPr>
          <w:rFonts w:ascii="仿宋" w:hAnsi="仿宋" w:eastAsia="仿宋" w:cs="仿宋"/>
          <w:spacing w:val="-4"/>
          <w:sz w:val="32"/>
          <w:szCs w:val="32"/>
        </w:rPr>
        <w:t>为</w:t>
      </w:r>
      <w:r>
        <w:rPr>
          <w:rFonts w:ascii="仿宋" w:hAnsi="仿宋" w:eastAsia="仿宋" w:cs="仿宋"/>
          <w:spacing w:val="-4"/>
          <w:sz w:val="32"/>
          <w:szCs w:val="32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-4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4"/>
          <w:sz w:val="32"/>
          <w:szCs w:val="32"/>
          <w:highlight w:val="yellow"/>
          <w:u w:val="single" w:color="auto"/>
          <w:lang w:val="en-US" w:eastAsia="zh-CN"/>
        </w:rPr>
        <w:t>XX</w:t>
      </w:r>
      <w:r>
        <w:rPr>
          <w:rFonts w:hint="eastAsia" w:ascii="仿宋" w:hAnsi="仿宋" w:eastAsia="仿宋" w:cs="仿宋"/>
          <w:spacing w:val="-4"/>
          <w:sz w:val="32"/>
          <w:szCs w:val="32"/>
          <w:u w:val="single" w:color="auto"/>
          <w:lang w:val="en-US" w:eastAsia="zh-CN"/>
        </w:rPr>
        <w:t xml:space="preserve">   万元</w:t>
      </w:r>
      <w:r>
        <w:rPr>
          <w:rFonts w:ascii="仿宋" w:hAnsi="仿宋" w:eastAsia="仿宋" w:cs="仿宋"/>
          <w:spacing w:val="-4"/>
          <w:sz w:val="32"/>
          <w:szCs w:val="32"/>
          <w:u w:val="single" w:color="auto"/>
        </w:rPr>
        <w:t>，</w:t>
      </w:r>
      <w:r>
        <w:rPr>
          <w:rFonts w:ascii="仿宋" w:hAnsi="仿宋" w:eastAsia="仿宋" w:cs="仿宋"/>
          <w:spacing w:val="-4"/>
          <w:sz w:val="32"/>
          <w:szCs w:val="32"/>
        </w:rPr>
        <w:t>专项经费来</w:t>
      </w:r>
      <w:r>
        <w:rPr>
          <w:rFonts w:ascii="仿宋" w:hAnsi="仿宋" w:eastAsia="仿宋" w:cs="仿宋"/>
          <w:spacing w:val="-5"/>
          <w:sz w:val="32"/>
          <w:szCs w:val="32"/>
        </w:rPr>
        <w:t>源无调整</w:t>
      </w:r>
      <w:r>
        <w:rPr>
          <w:rFonts w:ascii="仿宋" w:hAnsi="仿宋" w:eastAsia="仿宋" w:cs="仿宋"/>
          <w:spacing w:val="-9"/>
          <w:sz w:val="32"/>
          <w:szCs w:val="32"/>
        </w:rPr>
        <w:t>，（</w:t>
      </w:r>
      <w:r>
        <w:rPr>
          <w:rFonts w:ascii="仿宋" w:hAnsi="仿宋" w:eastAsia="仿宋" w:cs="仿宋"/>
          <w:spacing w:val="-5"/>
          <w:sz w:val="32"/>
          <w:szCs w:val="32"/>
        </w:rPr>
        <w:t>有调整，说明调整</w:t>
      </w:r>
      <w:r>
        <w:rPr>
          <w:rFonts w:ascii="仿宋" w:hAnsi="仿宋" w:eastAsia="仿宋" w:cs="仿宋"/>
          <w:spacing w:val="-12"/>
          <w:sz w:val="32"/>
          <w:szCs w:val="32"/>
        </w:rPr>
        <w:t>前后情况）。</w:t>
      </w:r>
    </w:p>
    <w:p w14:paraId="303DCBF5">
      <w:pPr>
        <w:spacing w:before="1" w:line="216" w:lineRule="auto"/>
        <w:ind w:left="756"/>
        <w:jc w:val="both"/>
        <w:outlineLvl w:val="2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3"/>
          <w:sz w:val="32"/>
          <w:szCs w:val="32"/>
        </w:rPr>
        <w:t>（二）项目经费投资到位情况</w:t>
      </w:r>
    </w:p>
    <w:p w14:paraId="62753A13">
      <w:pPr>
        <w:spacing w:before="193" w:line="328" w:lineRule="auto"/>
        <w:ind w:left="145" w:right="115" w:firstLine="63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经审计确认，截止</w:t>
      </w:r>
      <w:r>
        <w:rPr>
          <w:rFonts w:hint="eastAsia" w:ascii="Times New Roman" w:hAnsi="Times New Roman" w:eastAsia="宋体" w:cs="Times New Roman"/>
          <w:spacing w:val="-4"/>
          <w:sz w:val="32"/>
          <w:szCs w:val="32"/>
          <w:lang w:val="en-US" w:eastAsia="zh-CN"/>
        </w:rPr>
        <w:t>2026</w:t>
      </w:r>
      <w:r>
        <w:rPr>
          <w:rFonts w:ascii="仿宋" w:hAnsi="仿宋" w:eastAsia="仿宋" w:cs="仿宋"/>
          <w:spacing w:val="-4"/>
          <w:sz w:val="32"/>
          <w:szCs w:val="32"/>
        </w:rPr>
        <w:t>年</w:t>
      </w:r>
      <w:r>
        <w:rPr>
          <w:rFonts w:hint="eastAsia" w:ascii="Times New Roman" w:hAnsi="Times New Roman" w:eastAsia="宋体" w:cs="Times New Roman"/>
          <w:spacing w:val="-4"/>
          <w:sz w:val="32"/>
          <w:szCs w:val="32"/>
          <w:lang w:val="en-US" w:eastAsia="zh-CN"/>
        </w:rPr>
        <w:t>8</w:t>
      </w:r>
      <w:r>
        <w:rPr>
          <w:rFonts w:ascii="仿宋" w:hAnsi="仿宋" w:eastAsia="仿宋" w:cs="仿宋"/>
          <w:spacing w:val="-4"/>
          <w:sz w:val="32"/>
          <w:szCs w:val="32"/>
        </w:rPr>
        <w:t>月</w:t>
      </w:r>
      <w:r>
        <w:rPr>
          <w:rFonts w:ascii="Times New Roman" w:hAnsi="Times New Roman" w:eastAsia="Times New Roman" w:cs="Times New Roman"/>
          <w:spacing w:val="-4"/>
          <w:sz w:val="32"/>
          <w:szCs w:val="32"/>
          <w:highlight w:val="yellow"/>
        </w:rPr>
        <w:t>××</w:t>
      </w:r>
      <w:r>
        <w:rPr>
          <w:rFonts w:ascii="仿宋" w:hAnsi="仿宋" w:eastAsia="仿宋" w:cs="仿宋"/>
          <w:spacing w:val="-4"/>
          <w:sz w:val="32"/>
          <w:szCs w:val="32"/>
        </w:rPr>
        <w:t>日，项目</w:t>
      </w:r>
      <w:r>
        <w:rPr>
          <w:rFonts w:ascii="仿宋" w:hAnsi="仿宋" w:eastAsia="仿宋" w:cs="仿宋"/>
          <w:spacing w:val="-5"/>
          <w:sz w:val="32"/>
          <w:szCs w:val="32"/>
        </w:rPr>
        <w:t>经费投资到位</w:t>
      </w:r>
      <w:r>
        <w:rPr>
          <w:rFonts w:ascii="Times New Roman" w:hAnsi="Times New Roman" w:eastAsia="Times New Roman" w:cs="Times New Roman"/>
          <w:spacing w:val="-5"/>
          <w:sz w:val="32"/>
          <w:szCs w:val="32"/>
          <w:highlight w:val="yellow"/>
        </w:rPr>
        <w:t>××</w:t>
      </w:r>
      <w:r>
        <w:rPr>
          <w:rFonts w:ascii="仿宋" w:hAnsi="仿宋" w:eastAsia="仿宋" w:cs="仿宋"/>
          <w:spacing w:val="-4"/>
          <w:sz w:val="32"/>
          <w:szCs w:val="32"/>
        </w:rPr>
        <w:t>万元，项目经费支出符合科技项目经费管理的有关要求。</w:t>
      </w:r>
    </w:p>
    <w:p w14:paraId="1DDAFC5C">
      <w:pPr>
        <w:spacing w:before="3" w:line="216" w:lineRule="auto"/>
        <w:ind w:left="737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单位：万元</w:t>
      </w:r>
    </w:p>
    <w:p w14:paraId="3A02FD6D">
      <w:pPr>
        <w:spacing w:line="73" w:lineRule="exact"/>
        <w:jc w:val="both"/>
      </w:pPr>
    </w:p>
    <w:tbl>
      <w:tblPr>
        <w:tblStyle w:val="6"/>
        <w:tblW w:w="906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42"/>
        <w:gridCol w:w="1739"/>
        <w:gridCol w:w="1937"/>
        <w:gridCol w:w="1612"/>
        <w:gridCol w:w="1634"/>
      </w:tblGrid>
      <w:tr w14:paraId="1E97B7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142" w:type="dxa"/>
            <w:vAlign w:val="top"/>
          </w:tcPr>
          <w:p w14:paraId="70FE8A9D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739" w:type="dxa"/>
            <w:vAlign w:val="top"/>
          </w:tcPr>
          <w:p w14:paraId="098A77C4">
            <w:pPr>
              <w:spacing w:before="169" w:line="225" w:lineRule="auto"/>
              <w:ind w:left="173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7"/>
                <w:sz w:val="27"/>
                <w:szCs w:val="27"/>
              </w:rPr>
              <w:t>合同预算额</w:t>
            </w:r>
          </w:p>
        </w:tc>
        <w:tc>
          <w:tcPr>
            <w:tcW w:w="1937" w:type="dxa"/>
            <w:vAlign w:val="top"/>
          </w:tcPr>
          <w:p w14:paraId="709CFE1A">
            <w:pPr>
              <w:spacing w:before="169" w:line="225" w:lineRule="auto"/>
              <w:ind w:left="288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5"/>
                <w:sz w:val="27"/>
                <w:szCs w:val="27"/>
              </w:rPr>
              <w:t>实际投资额</w:t>
            </w:r>
          </w:p>
        </w:tc>
        <w:tc>
          <w:tcPr>
            <w:tcW w:w="1612" w:type="dxa"/>
            <w:vAlign w:val="top"/>
          </w:tcPr>
          <w:p w14:paraId="38706A2D">
            <w:pPr>
              <w:spacing w:before="169" w:line="225" w:lineRule="auto"/>
              <w:ind w:left="266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4"/>
                <w:sz w:val="27"/>
                <w:szCs w:val="27"/>
              </w:rPr>
              <w:t>实到时间</w:t>
            </w:r>
          </w:p>
        </w:tc>
        <w:tc>
          <w:tcPr>
            <w:tcW w:w="1634" w:type="dxa"/>
            <w:vAlign w:val="top"/>
          </w:tcPr>
          <w:p w14:paraId="6C9A2893">
            <w:pPr>
              <w:spacing w:before="169" w:line="225" w:lineRule="auto"/>
              <w:ind w:left="545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备注</w:t>
            </w:r>
          </w:p>
        </w:tc>
      </w:tr>
      <w:tr w14:paraId="2AB839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142" w:type="dxa"/>
            <w:vAlign w:val="top"/>
          </w:tcPr>
          <w:p w14:paraId="742C97DF">
            <w:pPr>
              <w:spacing w:before="163" w:line="224" w:lineRule="auto"/>
              <w:ind w:left="388"/>
              <w:jc w:val="both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5"/>
                <w:sz w:val="27"/>
                <w:szCs w:val="27"/>
              </w:rPr>
              <w:t>市财政拨款</w:t>
            </w:r>
          </w:p>
        </w:tc>
        <w:tc>
          <w:tcPr>
            <w:tcW w:w="1739" w:type="dxa"/>
            <w:vAlign w:val="top"/>
          </w:tcPr>
          <w:p w14:paraId="323DABD4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937" w:type="dxa"/>
            <w:vAlign w:val="top"/>
          </w:tcPr>
          <w:p w14:paraId="23B4D639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12" w:type="dxa"/>
            <w:vAlign w:val="top"/>
          </w:tcPr>
          <w:p w14:paraId="3E951B56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34" w:type="dxa"/>
            <w:vAlign w:val="top"/>
          </w:tcPr>
          <w:p w14:paraId="6C55A9D4">
            <w:pPr>
              <w:jc w:val="both"/>
              <w:rPr>
                <w:rFonts w:ascii="Arial"/>
                <w:sz w:val="21"/>
              </w:rPr>
            </w:pPr>
          </w:p>
        </w:tc>
      </w:tr>
      <w:tr w14:paraId="0A34B8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142" w:type="dxa"/>
            <w:vAlign w:val="top"/>
          </w:tcPr>
          <w:p w14:paraId="78EA8D0A">
            <w:pPr>
              <w:spacing w:before="165" w:line="232" w:lineRule="auto"/>
              <w:ind w:left="694"/>
              <w:jc w:val="both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5"/>
                <w:sz w:val="27"/>
                <w:szCs w:val="27"/>
              </w:rPr>
              <w:t>区匹配</w:t>
            </w:r>
          </w:p>
        </w:tc>
        <w:tc>
          <w:tcPr>
            <w:tcW w:w="1739" w:type="dxa"/>
            <w:vAlign w:val="top"/>
          </w:tcPr>
          <w:p w14:paraId="7D38A51B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937" w:type="dxa"/>
            <w:vAlign w:val="top"/>
          </w:tcPr>
          <w:p w14:paraId="6A2C29BD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12" w:type="dxa"/>
            <w:vAlign w:val="top"/>
          </w:tcPr>
          <w:p w14:paraId="5F13FC23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34" w:type="dxa"/>
            <w:vAlign w:val="top"/>
          </w:tcPr>
          <w:p w14:paraId="359ED56F">
            <w:pPr>
              <w:jc w:val="both"/>
              <w:rPr>
                <w:rFonts w:ascii="Arial"/>
                <w:sz w:val="21"/>
              </w:rPr>
            </w:pPr>
          </w:p>
        </w:tc>
      </w:tr>
      <w:tr w14:paraId="6D5FF2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142" w:type="dxa"/>
            <w:vAlign w:val="top"/>
          </w:tcPr>
          <w:p w14:paraId="1DF259BB">
            <w:pPr>
              <w:spacing w:before="165" w:line="223" w:lineRule="auto"/>
              <w:ind w:left="514"/>
              <w:jc w:val="both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7"/>
                <w:sz w:val="27"/>
                <w:szCs w:val="27"/>
              </w:rPr>
              <w:t>银行贷款</w:t>
            </w:r>
          </w:p>
        </w:tc>
        <w:tc>
          <w:tcPr>
            <w:tcW w:w="1739" w:type="dxa"/>
            <w:vAlign w:val="top"/>
          </w:tcPr>
          <w:p w14:paraId="260BB8DE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937" w:type="dxa"/>
            <w:vAlign w:val="top"/>
          </w:tcPr>
          <w:p w14:paraId="226BA327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12" w:type="dxa"/>
            <w:vAlign w:val="top"/>
          </w:tcPr>
          <w:p w14:paraId="68233365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34" w:type="dxa"/>
            <w:vAlign w:val="top"/>
          </w:tcPr>
          <w:p w14:paraId="6EE78466">
            <w:pPr>
              <w:jc w:val="both"/>
              <w:rPr>
                <w:rFonts w:ascii="Arial"/>
                <w:sz w:val="21"/>
              </w:rPr>
            </w:pPr>
          </w:p>
        </w:tc>
      </w:tr>
      <w:tr w14:paraId="78DE82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142" w:type="dxa"/>
            <w:vAlign w:val="top"/>
          </w:tcPr>
          <w:p w14:paraId="77E51646">
            <w:pPr>
              <w:spacing w:before="170" w:line="225" w:lineRule="auto"/>
              <w:ind w:left="519"/>
              <w:jc w:val="both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6"/>
                <w:sz w:val="27"/>
                <w:szCs w:val="27"/>
              </w:rPr>
              <w:t>企业自筹</w:t>
            </w:r>
          </w:p>
        </w:tc>
        <w:tc>
          <w:tcPr>
            <w:tcW w:w="1739" w:type="dxa"/>
            <w:vAlign w:val="top"/>
          </w:tcPr>
          <w:p w14:paraId="3AB990F8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937" w:type="dxa"/>
            <w:vAlign w:val="top"/>
          </w:tcPr>
          <w:p w14:paraId="5BD18CFB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12" w:type="dxa"/>
            <w:vAlign w:val="top"/>
          </w:tcPr>
          <w:p w14:paraId="1A016A33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34" w:type="dxa"/>
            <w:vAlign w:val="top"/>
          </w:tcPr>
          <w:p w14:paraId="6578805D">
            <w:pPr>
              <w:jc w:val="both"/>
              <w:rPr>
                <w:rFonts w:ascii="Arial"/>
                <w:sz w:val="21"/>
              </w:rPr>
            </w:pPr>
          </w:p>
        </w:tc>
      </w:tr>
      <w:tr w14:paraId="0DCCE9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142" w:type="dxa"/>
            <w:vAlign w:val="top"/>
          </w:tcPr>
          <w:p w14:paraId="49893C9A">
            <w:pPr>
              <w:spacing w:before="170" w:line="223" w:lineRule="auto"/>
              <w:ind w:left="796"/>
              <w:jc w:val="both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4"/>
                <w:sz w:val="27"/>
                <w:szCs w:val="27"/>
              </w:rPr>
              <w:t>其他</w:t>
            </w:r>
          </w:p>
        </w:tc>
        <w:tc>
          <w:tcPr>
            <w:tcW w:w="1739" w:type="dxa"/>
            <w:vAlign w:val="top"/>
          </w:tcPr>
          <w:p w14:paraId="44F876EF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937" w:type="dxa"/>
            <w:vAlign w:val="top"/>
          </w:tcPr>
          <w:p w14:paraId="7F21D728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12" w:type="dxa"/>
            <w:vAlign w:val="top"/>
          </w:tcPr>
          <w:p w14:paraId="5CE74ED8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34" w:type="dxa"/>
            <w:vAlign w:val="top"/>
          </w:tcPr>
          <w:p w14:paraId="283BF554">
            <w:pPr>
              <w:jc w:val="both"/>
              <w:rPr>
                <w:rFonts w:ascii="Arial"/>
                <w:sz w:val="21"/>
              </w:rPr>
            </w:pPr>
          </w:p>
        </w:tc>
      </w:tr>
      <w:tr w14:paraId="180826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2142" w:type="dxa"/>
            <w:vAlign w:val="top"/>
          </w:tcPr>
          <w:p w14:paraId="30C63DAD">
            <w:pPr>
              <w:spacing w:before="171" w:line="224" w:lineRule="auto"/>
              <w:ind w:left="799"/>
              <w:jc w:val="both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3"/>
                <w:sz w:val="27"/>
                <w:szCs w:val="27"/>
              </w:rPr>
              <w:t>合计</w:t>
            </w:r>
          </w:p>
        </w:tc>
        <w:tc>
          <w:tcPr>
            <w:tcW w:w="1739" w:type="dxa"/>
            <w:vAlign w:val="top"/>
          </w:tcPr>
          <w:p w14:paraId="5BDE9825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937" w:type="dxa"/>
            <w:vAlign w:val="top"/>
          </w:tcPr>
          <w:p w14:paraId="214D47F7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12" w:type="dxa"/>
            <w:vAlign w:val="top"/>
          </w:tcPr>
          <w:p w14:paraId="7CC1BD4E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34" w:type="dxa"/>
            <w:vAlign w:val="top"/>
          </w:tcPr>
          <w:p w14:paraId="614AAF4F">
            <w:pPr>
              <w:jc w:val="both"/>
              <w:rPr>
                <w:rFonts w:ascii="Arial"/>
                <w:sz w:val="21"/>
              </w:rPr>
            </w:pPr>
          </w:p>
        </w:tc>
      </w:tr>
    </w:tbl>
    <w:p w14:paraId="2E689F19">
      <w:pPr>
        <w:spacing w:before="160" w:line="342" w:lineRule="auto"/>
        <w:ind w:left="175" w:right="116" w:hanging="43"/>
        <w:jc w:val="both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1"/>
          <w:sz w:val="27"/>
          <w:szCs w:val="27"/>
        </w:rPr>
        <w:t>注：项目合同预算有变更的，按经核准的变更预算进行审计，并提供经项</w:t>
      </w:r>
      <w:r>
        <w:rPr>
          <w:rFonts w:ascii="仿宋" w:hAnsi="仿宋" w:eastAsia="仿宋" w:cs="仿宋"/>
          <w:spacing w:val="3"/>
          <w:sz w:val="27"/>
          <w:szCs w:val="27"/>
        </w:rPr>
        <w:t>目承担单位批准的经费预算调整的申请表。</w:t>
      </w:r>
    </w:p>
    <w:p w14:paraId="1B5040BE">
      <w:pPr>
        <w:spacing w:before="141" w:line="217" w:lineRule="auto"/>
        <w:ind w:left="756"/>
        <w:jc w:val="both"/>
        <w:outlineLvl w:val="2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4"/>
          <w:sz w:val="32"/>
          <w:szCs w:val="32"/>
        </w:rPr>
        <w:t>（三）项目经费拨付情况</w:t>
      </w:r>
    </w:p>
    <w:p w14:paraId="06A873D9">
      <w:pPr>
        <w:spacing w:before="194" w:line="329" w:lineRule="auto"/>
        <w:ind w:left="131" w:right="114" w:firstLine="636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本项目如有其他单位共同承担，注明本单位下拨其他共同承</w:t>
      </w:r>
      <w:r>
        <w:rPr>
          <w:rFonts w:ascii="仿宋" w:hAnsi="仿宋" w:eastAsia="仿宋" w:cs="仿宋"/>
          <w:spacing w:val="-3"/>
          <w:sz w:val="32"/>
          <w:szCs w:val="32"/>
        </w:rPr>
        <w:t>担单位的经费。（如无，忽略）</w:t>
      </w:r>
    </w:p>
    <w:p w14:paraId="4D03D988">
      <w:pPr>
        <w:spacing w:before="1" w:line="214" w:lineRule="auto"/>
        <w:ind w:left="756"/>
        <w:jc w:val="both"/>
        <w:outlineLvl w:val="2"/>
        <w:rPr>
          <w:rFonts w:ascii="楷体" w:hAnsi="楷体" w:eastAsia="楷体" w:cs="楷体"/>
          <w:b/>
          <w:bCs/>
          <w:spacing w:val="-3"/>
          <w:sz w:val="32"/>
          <w:szCs w:val="32"/>
        </w:rPr>
      </w:pPr>
    </w:p>
    <w:p w14:paraId="1C9C3AE8">
      <w:pPr>
        <w:spacing w:before="1" w:line="214" w:lineRule="auto"/>
        <w:ind w:left="756"/>
        <w:jc w:val="both"/>
        <w:outlineLvl w:val="2"/>
        <w:rPr>
          <w:rFonts w:ascii="楷体" w:hAnsi="楷体" w:eastAsia="楷体" w:cs="楷体"/>
          <w:b/>
          <w:bCs/>
          <w:spacing w:val="-3"/>
          <w:sz w:val="32"/>
          <w:szCs w:val="32"/>
        </w:rPr>
      </w:pPr>
    </w:p>
    <w:p w14:paraId="2D6E8904">
      <w:pPr>
        <w:spacing w:before="1" w:line="214" w:lineRule="auto"/>
        <w:ind w:left="756"/>
        <w:jc w:val="both"/>
        <w:outlineLvl w:val="2"/>
        <w:rPr>
          <w:rFonts w:ascii="楷体" w:hAnsi="楷体" w:eastAsia="楷体" w:cs="楷体"/>
          <w:b/>
          <w:bCs/>
          <w:spacing w:val="-3"/>
          <w:sz w:val="32"/>
          <w:szCs w:val="32"/>
        </w:rPr>
      </w:pPr>
    </w:p>
    <w:p w14:paraId="3955158A">
      <w:pPr>
        <w:spacing w:before="1" w:line="214" w:lineRule="auto"/>
        <w:ind w:left="756"/>
        <w:jc w:val="both"/>
        <w:outlineLvl w:val="2"/>
        <w:rPr>
          <w:rFonts w:ascii="楷体" w:hAnsi="楷体" w:eastAsia="楷体" w:cs="楷体"/>
          <w:b/>
          <w:bCs/>
          <w:spacing w:val="-3"/>
          <w:sz w:val="32"/>
          <w:szCs w:val="32"/>
        </w:rPr>
      </w:pPr>
    </w:p>
    <w:p w14:paraId="731C19F8">
      <w:pPr>
        <w:spacing w:before="1" w:line="214" w:lineRule="auto"/>
        <w:ind w:left="756"/>
        <w:jc w:val="both"/>
        <w:outlineLvl w:val="2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3"/>
          <w:sz w:val="32"/>
          <w:szCs w:val="32"/>
        </w:rPr>
        <w:t>（四）项目经费累计支出及审计认定情况</w:t>
      </w:r>
    </w:p>
    <w:p w14:paraId="0893B40D">
      <w:pPr>
        <w:spacing w:before="194" w:line="218" w:lineRule="auto"/>
        <w:ind w:left="793"/>
        <w:jc w:val="both"/>
        <w:rPr>
          <w:rFonts w:ascii="仿宋" w:hAnsi="仿宋" w:eastAsia="仿宋" w:cs="仿宋"/>
          <w:spacing w:val="-3"/>
          <w:sz w:val="32"/>
          <w:szCs w:val="32"/>
        </w:rPr>
      </w:pP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 xml:space="preserve">1.  </w:t>
      </w:r>
      <w:r>
        <w:rPr>
          <w:rFonts w:ascii="仿宋" w:hAnsi="仿宋" w:eastAsia="仿宋" w:cs="仿宋"/>
          <w:spacing w:val="-3"/>
          <w:sz w:val="32"/>
          <w:szCs w:val="32"/>
        </w:rPr>
        <w:t>项目经费累计实际支出情况</w:t>
      </w:r>
    </w:p>
    <w:p w14:paraId="2AEF6BBB">
      <w:pPr>
        <w:spacing w:before="2" w:line="216" w:lineRule="auto"/>
        <w:ind w:left="737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单位：万元</w:t>
      </w:r>
    </w:p>
    <w:p w14:paraId="4481773E">
      <w:pPr>
        <w:spacing w:line="73" w:lineRule="exact"/>
        <w:jc w:val="both"/>
      </w:pPr>
    </w:p>
    <w:tbl>
      <w:tblPr>
        <w:tblStyle w:val="6"/>
        <w:tblW w:w="906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8"/>
        <w:gridCol w:w="1147"/>
        <w:gridCol w:w="1426"/>
        <w:gridCol w:w="1174"/>
        <w:gridCol w:w="1426"/>
        <w:gridCol w:w="1413"/>
      </w:tblGrid>
      <w:tr w14:paraId="7D208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478" w:type="dxa"/>
            <w:vMerge w:val="restart"/>
            <w:tcBorders>
              <w:bottom w:val="nil"/>
            </w:tcBorders>
            <w:vAlign w:val="top"/>
          </w:tcPr>
          <w:p w14:paraId="464BAE50">
            <w:pPr>
              <w:spacing w:line="243" w:lineRule="auto"/>
              <w:jc w:val="both"/>
              <w:rPr>
                <w:rFonts w:ascii="Arial"/>
                <w:sz w:val="21"/>
              </w:rPr>
            </w:pPr>
          </w:p>
          <w:p w14:paraId="25DEA984">
            <w:pPr>
              <w:spacing w:line="243" w:lineRule="auto"/>
              <w:jc w:val="both"/>
              <w:rPr>
                <w:rFonts w:ascii="Arial"/>
                <w:sz w:val="21"/>
              </w:rPr>
            </w:pPr>
          </w:p>
          <w:p w14:paraId="52AB7D39">
            <w:pPr>
              <w:spacing w:before="88" w:line="225" w:lineRule="auto"/>
              <w:ind w:left="127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8"/>
                <w:sz w:val="27"/>
                <w:szCs w:val="27"/>
              </w:rPr>
              <w:t>专项经费支出项目</w:t>
            </w:r>
          </w:p>
        </w:tc>
        <w:tc>
          <w:tcPr>
            <w:tcW w:w="2573" w:type="dxa"/>
            <w:gridSpan w:val="2"/>
            <w:vAlign w:val="top"/>
          </w:tcPr>
          <w:p w14:paraId="32FA990E">
            <w:pPr>
              <w:spacing w:before="169" w:line="225" w:lineRule="auto"/>
              <w:ind w:left="592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7"/>
                <w:sz w:val="27"/>
                <w:szCs w:val="27"/>
              </w:rPr>
              <w:t>合同预算额</w:t>
            </w:r>
          </w:p>
        </w:tc>
        <w:tc>
          <w:tcPr>
            <w:tcW w:w="2600" w:type="dxa"/>
            <w:gridSpan w:val="2"/>
            <w:vAlign w:val="top"/>
          </w:tcPr>
          <w:p w14:paraId="19EC4A67">
            <w:pPr>
              <w:spacing w:before="169" w:line="225" w:lineRule="auto"/>
              <w:ind w:left="619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5"/>
                <w:sz w:val="27"/>
                <w:szCs w:val="27"/>
              </w:rPr>
              <w:t>实际支出额</w:t>
            </w:r>
          </w:p>
        </w:tc>
        <w:tc>
          <w:tcPr>
            <w:tcW w:w="1413" w:type="dxa"/>
            <w:vAlign w:val="top"/>
          </w:tcPr>
          <w:p w14:paraId="1F6F4EC5">
            <w:pPr>
              <w:spacing w:before="169" w:line="225" w:lineRule="auto"/>
              <w:ind w:left="435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备注</w:t>
            </w:r>
          </w:p>
        </w:tc>
      </w:tr>
      <w:tr w14:paraId="22710C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2478" w:type="dxa"/>
            <w:vMerge w:val="continue"/>
            <w:tcBorders>
              <w:top w:val="nil"/>
            </w:tcBorders>
            <w:vAlign w:val="top"/>
          </w:tcPr>
          <w:p w14:paraId="29E3C9EE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147" w:type="dxa"/>
            <w:vAlign w:val="top"/>
          </w:tcPr>
          <w:p w14:paraId="40D9D9F1">
            <w:pPr>
              <w:spacing w:before="80" w:line="244" w:lineRule="auto"/>
              <w:ind w:left="163" w:right="151" w:firstLine="133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4"/>
                <w:sz w:val="27"/>
                <w:szCs w:val="27"/>
              </w:rPr>
              <w:t>合同</w:t>
            </w: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预算额</w:t>
            </w:r>
          </w:p>
        </w:tc>
        <w:tc>
          <w:tcPr>
            <w:tcW w:w="1426" w:type="dxa"/>
            <w:vAlign w:val="top"/>
          </w:tcPr>
          <w:p w14:paraId="13547958">
            <w:pPr>
              <w:spacing w:before="81" w:line="225" w:lineRule="auto"/>
              <w:ind w:left="161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6"/>
                <w:sz w:val="27"/>
                <w:szCs w:val="27"/>
              </w:rPr>
              <w:t>其中：市</w:t>
            </w:r>
          </w:p>
          <w:p w14:paraId="6AB847FD">
            <w:pPr>
              <w:spacing w:before="70" w:line="214" w:lineRule="auto"/>
              <w:ind w:left="160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6"/>
                <w:sz w:val="27"/>
                <w:szCs w:val="27"/>
              </w:rPr>
              <w:t>财政拨款</w:t>
            </w:r>
          </w:p>
        </w:tc>
        <w:tc>
          <w:tcPr>
            <w:tcW w:w="1174" w:type="dxa"/>
            <w:vAlign w:val="top"/>
          </w:tcPr>
          <w:p w14:paraId="597CBB64">
            <w:pPr>
              <w:spacing w:before="80" w:line="244" w:lineRule="auto"/>
              <w:ind w:left="177" w:right="161" w:firstLine="146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-2"/>
                <w:sz w:val="27"/>
                <w:szCs w:val="27"/>
              </w:rPr>
              <w:t>实际</w:t>
            </w:r>
            <w:r>
              <w:rPr>
                <w:rFonts w:ascii="黑体" w:hAnsi="黑体" w:eastAsia="黑体" w:cs="黑体"/>
                <w:spacing w:val="4"/>
                <w:sz w:val="27"/>
                <w:szCs w:val="27"/>
              </w:rPr>
              <w:t>支出额</w:t>
            </w:r>
          </w:p>
        </w:tc>
        <w:tc>
          <w:tcPr>
            <w:tcW w:w="1426" w:type="dxa"/>
            <w:vAlign w:val="top"/>
          </w:tcPr>
          <w:p w14:paraId="2ECAF920">
            <w:pPr>
              <w:spacing w:before="81" w:line="225" w:lineRule="auto"/>
              <w:ind w:left="164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6"/>
                <w:sz w:val="27"/>
                <w:szCs w:val="27"/>
              </w:rPr>
              <w:t>其中：市</w:t>
            </w:r>
          </w:p>
          <w:p w14:paraId="74EC671D">
            <w:pPr>
              <w:spacing w:before="70" w:line="214" w:lineRule="auto"/>
              <w:ind w:left="163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6"/>
                <w:sz w:val="27"/>
                <w:szCs w:val="27"/>
              </w:rPr>
              <w:t>财政拨款</w:t>
            </w:r>
          </w:p>
        </w:tc>
        <w:tc>
          <w:tcPr>
            <w:tcW w:w="1413" w:type="dxa"/>
            <w:vAlign w:val="top"/>
          </w:tcPr>
          <w:p w14:paraId="60DE6ECA">
            <w:pPr>
              <w:jc w:val="both"/>
              <w:rPr>
                <w:rFonts w:ascii="Arial"/>
                <w:sz w:val="21"/>
              </w:rPr>
            </w:pPr>
          </w:p>
        </w:tc>
      </w:tr>
      <w:tr w14:paraId="24FFD9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478" w:type="dxa"/>
            <w:vAlign w:val="top"/>
          </w:tcPr>
          <w:p w14:paraId="6068349D">
            <w:pPr>
              <w:spacing w:before="165" w:line="225" w:lineRule="auto"/>
              <w:ind w:left="109"/>
              <w:jc w:val="both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7"/>
                <w:sz w:val="27"/>
                <w:szCs w:val="27"/>
              </w:rPr>
              <w:t>（</w:t>
            </w:r>
            <w:r>
              <w:rPr>
                <w:rFonts w:ascii="仿宋" w:hAnsi="仿宋" w:eastAsia="仿宋" w:cs="仿宋"/>
                <w:spacing w:val="-66"/>
                <w:sz w:val="27"/>
                <w:szCs w:val="27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7"/>
                <w:szCs w:val="27"/>
              </w:rPr>
              <w:t>一）直接费用</w:t>
            </w:r>
          </w:p>
        </w:tc>
        <w:tc>
          <w:tcPr>
            <w:tcW w:w="1147" w:type="dxa"/>
            <w:vAlign w:val="top"/>
          </w:tcPr>
          <w:p w14:paraId="57FB02DF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426" w:type="dxa"/>
            <w:vAlign w:val="top"/>
          </w:tcPr>
          <w:p w14:paraId="4BC70668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174" w:type="dxa"/>
            <w:vAlign w:val="top"/>
          </w:tcPr>
          <w:p w14:paraId="5DC14125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426" w:type="dxa"/>
            <w:vAlign w:val="top"/>
          </w:tcPr>
          <w:p w14:paraId="7E73C9FB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6DAB404A">
            <w:pPr>
              <w:jc w:val="both"/>
              <w:rPr>
                <w:rFonts w:ascii="Arial"/>
                <w:sz w:val="21"/>
              </w:rPr>
            </w:pPr>
          </w:p>
        </w:tc>
      </w:tr>
      <w:tr w14:paraId="22FDB8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478" w:type="dxa"/>
            <w:vAlign w:val="top"/>
          </w:tcPr>
          <w:p w14:paraId="497CABE7">
            <w:pPr>
              <w:spacing w:before="168" w:line="225" w:lineRule="auto"/>
              <w:ind w:left="137"/>
              <w:jc w:val="both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7"/>
                <w:szCs w:val="27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9"/>
                <w:sz w:val="27"/>
                <w:szCs w:val="27"/>
              </w:rPr>
              <w:t xml:space="preserve">  </w:t>
            </w:r>
            <w:r>
              <w:rPr>
                <w:rFonts w:ascii="仿宋" w:hAnsi="仿宋" w:eastAsia="仿宋" w:cs="仿宋"/>
                <w:spacing w:val="-2"/>
                <w:sz w:val="27"/>
                <w:szCs w:val="27"/>
              </w:rPr>
              <w:t>设备费</w:t>
            </w:r>
          </w:p>
        </w:tc>
        <w:tc>
          <w:tcPr>
            <w:tcW w:w="1147" w:type="dxa"/>
            <w:vAlign w:val="top"/>
          </w:tcPr>
          <w:p w14:paraId="483A9826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426" w:type="dxa"/>
            <w:vAlign w:val="top"/>
          </w:tcPr>
          <w:p w14:paraId="676613CF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174" w:type="dxa"/>
            <w:vAlign w:val="top"/>
          </w:tcPr>
          <w:p w14:paraId="5E460632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426" w:type="dxa"/>
            <w:vAlign w:val="top"/>
          </w:tcPr>
          <w:p w14:paraId="43558F8C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35EB9FAD">
            <w:pPr>
              <w:jc w:val="both"/>
              <w:rPr>
                <w:rFonts w:ascii="Arial"/>
                <w:sz w:val="21"/>
              </w:rPr>
            </w:pPr>
          </w:p>
        </w:tc>
      </w:tr>
      <w:tr w14:paraId="2263E9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478" w:type="dxa"/>
            <w:vAlign w:val="top"/>
          </w:tcPr>
          <w:p w14:paraId="24B00407">
            <w:pPr>
              <w:spacing w:before="168" w:line="225" w:lineRule="auto"/>
              <w:ind w:left="111"/>
              <w:jc w:val="both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7"/>
                <w:szCs w:val="27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15"/>
                <w:sz w:val="27"/>
                <w:szCs w:val="27"/>
              </w:rPr>
              <w:t xml:space="preserve">  </w:t>
            </w:r>
            <w:r>
              <w:rPr>
                <w:rFonts w:ascii="仿宋" w:hAnsi="仿宋" w:eastAsia="仿宋" w:cs="仿宋"/>
                <w:spacing w:val="1"/>
                <w:sz w:val="27"/>
                <w:szCs w:val="27"/>
              </w:rPr>
              <w:t>业务费</w:t>
            </w:r>
          </w:p>
        </w:tc>
        <w:tc>
          <w:tcPr>
            <w:tcW w:w="1147" w:type="dxa"/>
            <w:vAlign w:val="top"/>
          </w:tcPr>
          <w:p w14:paraId="17458F9E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426" w:type="dxa"/>
            <w:vAlign w:val="top"/>
          </w:tcPr>
          <w:p w14:paraId="599EA519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174" w:type="dxa"/>
            <w:vAlign w:val="top"/>
          </w:tcPr>
          <w:p w14:paraId="69ABC5E5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426" w:type="dxa"/>
            <w:vAlign w:val="top"/>
          </w:tcPr>
          <w:p w14:paraId="52145010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1698E68F">
            <w:pPr>
              <w:jc w:val="both"/>
              <w:rPr>
                <w:rFonts w:ascii="Arial"/>
                <w:sz w:val="21"/>
              </w:rPr>
            </w:pPr>
          </w:p>
        </w:tc>
      </w:tr>
      <w:tr w14:paraId="30C723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478" w:type="dxa"/>
            <w:vAlign w:val="top"/>
          </w:tcPr>
          <w:p w14:paraId="01F851BA">
            <w:pPr>
              <w:spacing w:before="169" w:line="225" w:lineRule="auto"/>
              <w:ind w:left="116"/>
              <w:jc w:val="both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15"/>
                <w:sz w:val="27"/>
                <w:szCs w:val="27"/>
              </w:rPr>
              <w:t xml:space="preserve">  </w:t>
            </w:r>
            <w:r>
              <w:rPr>
                <w:rFonts w:ascii="仿宋" w:hAnsi="仿宋" w:eastAsia="仿宋" w:cs="仿宋"/>
                <w:sz w:val="27"/>
                <w:szCs w:val="27"/>
              </w:rPr>
              <w:t>劳务费</w:t>
            </w:r>
          </w:p>
        </w:tc>
        <w:tc>
          <w:tcPr>
            <w:tcW w:w="1147" w:type="dxa"/>
            <w:vAlign w:val="top"/>
          </w:tcPr>
          <w:p w14:paraId="03576760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426" w:type="dxa"/>
            <w:vAlign w:val="top"/>
          </w:tcPr>
          <w:p w14:paraId="6D513E33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174" w:type="dxa"/>
            <w:vAlign w:val="top"/>
          </w:tcPr>
          <w:p w14:paraId="419AD417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426" w:type="dxa"/>
            <w:vAlign w:val="top"/>
          </w:tcPr>
          <w:p w14:paraId="55E2D15C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6D5903DB">
            <w:pPr>
              <w:jc w:val="both"/>
              <w:rPr>
                <w:rFonts w:ascii="Arial"/>
                <w:sz w:val="21"/>
              </w:rPr>
            </w:pPr>
          </w:p>
        </w:tc>
      </w:tr>
      <w:tr w14:paraId="2DDB86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478" w:type="dxa"/>
            <w:vAlign w:val="top"/>
          </w:tcPr>
          <w:p w14:paraId="52F70A1F">
            <w:pPr>
              <w:spacing w:before="170" w:line="225" w:lineRule="auto"/>
              <w:ind w:left="109"/>
              <w:jc w:val="both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2"/>
                <w:sz w:val="27"/>
                <w:szCs w:val="27"/>
              </w:rPr>
              <w:t>（二）间接费用</w:t>
            </w:r>
          </w:p>
        </w:tc>
        <w:tc>
          <w:tcPr>
            <w:tcW w:w="1147" w:type="dxa"/>
            <w:vAlign w:val="top"/>
          </w:tcPr>
          <w:p w14:paraId="717505C4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426" w:type="dxa"/>
            <w:vAlign w:val="top"/>
          </w:tcPr>
          <w:p w14:paraId="65CEC4B9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174" w:type="dxa"/>
            <w:vAlign w:val="top"/>
          </w:tcPr>
          <w:p w14:paraId="400733C8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426" w:type="dxa"/>
            <w:vAlign w:val="top"/>
          </w:tcPr>
          <w:p w14:paraId="7EE1476E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6A308120">
            <w:pPr>
              <w:jc w:val="both"/>
              <w:rPr>
                <w:rFonts w:ascii="Arial"/>
                <w:sz w:val="21"/>
              </w:rPr>
            </w:pPr>
          </w:p>
        </w:tc>
      </w:tr>
      <w:tr w14:paraId="77429C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478" w:type="dxa"/>
            <w:vAlign w:val="top"/>
          </w:tcPr>
          <w:p w14:paraId="071BB10C">
            <w:pPr>
              <w:spacing w:before="169" w:line="224" w:lineRule="auto"/>
              <w:ind w:left="116"/>
              <w:jc w:val="both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8"/>
                <w:sz w:val="27"/>
                <w:szCs w:val="27"/>
              </w:rPr>
              <w:t>其中：绩效支出</w:t>
            </w:r>
          </w:p>
        </w:tc>
        <w:tc>
          <w:tcPr>
            <w:tcW w:w="1147" w:type="dxa"/>
            <w:shd w:val="clear" w:color="auto" w:fill="auto"/>
            <w:vAlign w:val="top"/>
          </w:tcPr>
          <w:p w14:paraId="4E617CD1">
            <w:pPr>
              <w:jc w:val="left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highlight w:val="yellow"/>
                <w:lang w:val="en-US" w:eastAsia="zh-CN"/>
              </w:rPr>
              <w:t>XX（务必与合同一致）</w:t>
            </w:r>
          </w:p>
        </w:tc>
        <w:tc>
          <w:tcPr>
            <w:tcW w:w="1426" w:type="dxa"/>
            <w:shd w:val="clear" w:color="auto" w:fill="auto"/>
            <w:vAlign w:val="top"/>
          </w:tcPr>
          <w:p w14:paraId="5EAB8422">
            <w:pPr>
              <w:jc w:val="left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highlight w:val="yellow"/>
                <w:lang w:val="en-US" w:eastAsia="zh-CN"/>
              </w:rPr>
              <w:t>XX（务必与合同一致）</w:t>
            </w:r>
          </w:p>
        </w:tc>
        <w:tc>
          <w:tcPr>
            <w:tcW w:w="1174" w:type="dxa"/>
            <w:shd w:val="clear" w:color="auto" w:fill="auto"/>
            <w:vAlign w:val="top"/>
          </w:tcPr>
          <w:p w14:paraId="71AC4689">
            <w:pPr>
              <w:jc w:val="left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highlight w:val="green"/>
                <w:lang w:val="en-US" w:eastAsia="zh-CN"/>
              </w:rPr>
              <w:t>绩效支出务必根据财务清单实发填写</w:t>
            </w:r>
          </w:p>
        </w:tc>
        <w:tc>
          <w:tcPr>
            <w:tcW w:w="1426" w:type="dxa"/>
            <w:shd w:val="clear" w:color="auto" w:fill="auto"/>
            <w:vAlign w:val="top"/>
          </w:tcPr>
          <w:p w14:paraId="03C324D1">
            <w:pPr>
              <w:jc w:val="left"/>
              <w:rPr>
                <w:rFonts w:hint="default" w:ascii="仿宋" w:hAnsi="仿宋" w:eastAsia="仿宋" w:cs="Arial"/>
                <w:snapToGrid w:val="0"/>
                <w:color w:val="000000"/>
                <w:kern w:val="0"/>
                <w:sz w:val="24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highlight w:val="green"/>
                <w:lang w:val="en-US" w:eastAsia="zh-CN"/>
              </w:rPr>
              <w:t>绩效支出务必根据财务清单实发填写</w:t>
            </w:r>
          </w:p>
        </w:tc>
        <w:tc>
          <w:tcPr>
            <w:tcW w:w="1413" w:type="dxa"/>
            <w:vAlign w:val="top"/>
          </w:tcPr>
          <w:p w14:paraId="4885AA9C">
            <w:pPr>
              <w:jc w:val="both"/>
              <w:rPr>
                <w:rFonts w:ascii="Arial"/>
                <w:sz w:val="21"/>
              </w:rPr>
            </w:pPr>
          </w:p>
        </w:tc>
      </w:tr>
    </w:tbl>
    <w:p w14:paraId="57F39E01">
      <w:pPr>
        <w:spacing w:before="161" w:line="222" w:lineRule="auto"/>
        <w:ind w:left="132"/>
        <w:jc w:val="both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z w:val="27"/>
          <w:szCs w:val="27"/>
        </w:rPr>
        <w:t>注</w:t>
      </w:r>
      <w:r>
        <w:rPr>
          <w:rFonts w:ascii="仿宋" w:hAnsi="仿宋" w:eastAsia="仿宋" w:cs="仿宋"/>
          <w:spacing w:val="-9"/>
          <w:sz w:val="27"/>
          <w:szCs w:val="27"/>
        </w:rPr>
        <w:t>：（</w:t>
      </w:r>
      <w:r>
        <w:rPr>
          <w:rFonts w:ascii="Times New Roman" w:hAnsi="Times New Roman" w:eastAsia="Times New Roman" w:cs="Times New Roman"/>
          <w:sz w:val="27"/>
          <w:szCs w:val="27"/>
        </w:rPr>
        <w:t>1</w:t>
      </w:r>
      <w:r>
        <w:rPr>
          <w:rFonts w:ascii="仿宋" w:hAnsi="仿宋" w:eastAsia="仿宋" w:cs="仿宋"/>
          <w:sz w:val="27"/>
          <w:szCs w:val="27"/>
        </w:rPr>
        <w:t>）严格执行项目财务审计的原则规定。</w:t>
      </w:r>
    </w:p>
    <w:p w14:paraId="24379AB6">
      <w:pPr>
        <w:spacing w:before="172" w:line="343" w:lineRule="auto"/>
        <w:ind w:left="141" w:right="190" w:firstLine="538"/>
        <w:jc w:val="both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-5"/>
          <w:sz w:val="27"/>
          <w:szCs w:val="27"/>
        </w:rPr>
        <w:t>（</w:t>
      </w:r>
      <w:r>
        <w:rPr>
          <w:rFonts w:ascii="Times New Roman" w:hAnsi="Times New Roman" w:eastAsia="Times New Roman" w:cs="Times New Roman"/>
          <w:spacing w:val="-5"/>
          <w:sz w:val="27"/>
          <w:szCs w:val="27"/>
        </w:rPr>
        <w:t>2</w:t>
      </w:r>
      <w:r>
        <w:rPr>
          <w:rFonts w:ascii="仿宋" w:hAnsi="仿宋" w:eastAsia="仿宋" w:cs="仿宋"/>
          <w:spacing w:val="-5"/>
          <w:sz w:val="27"/>
          <w:szCs w:val="27"/>
        </w:rPr>
        <w:t>）市财政拨款超过</w:t>
      </w:r>
      <w:r>
        <w:rPr>
          <w:rFonts w:ascii="Times New Roman" w:hAnsi="Times New Roman" w:eastAsia="Times New Roman" w:cs="Times New Roman"/>
          <w:spacing w:val="-5"/>
          <w:sz w:val="27"/>
          <w:szCs w:val="27"/>
        </w:rPr>
        <w:t>5</w:t>
      </w:r>
      <w:r>
        <w:rPr>
          <w:rFonts w:ascii="仿宋" w:hAnsi="仿宋" w:eastAsia="仿宋" w:cs="仿宋"/>
          <w:spacing w:val="-5"/>
          <w:sz w:val="27"/>
          <w:szCs w:val="27"/>
        </w:rPr>
        <w:t>万元的科目需要提供明细，并</w:t>
      </w:r>
      <w:r>
        <w:rPr>
          <w:rFonts w:ascii="仿宋" w:hAnsi="仿宋" w:eastAsia="仿宋" w:cs="仿宋"/>
          <w:spacing w:val="-6"/>
          <w:sz w:val="27"/>
          <w:szCs w:val="27"/>
        </w:rPr>
        <w:t>标注资金来源（自</w:t>
      </w:r>
      <w:r>
        <w:rPr>
          <w:rFonts w:ascii="仿宋" w:hAnsi="仿宋" w:eastAsia="仿宋" w:cs="仿宋"/>
          <w:spacing w:val="-1"/>
          <w:sz w:val="27"/>
          <w:szCs w:val="27"/>
        </w:rPr>
        <w:t>筹或财政拨款）。</w:t>
      </w:r>
    </w:p>
    <w:p w14:paraId="7FF93F6D">
      <w:pPr>
        <w:spacing w:before="16" w:line="329" w:lineRule="auto"/>
        <w:ind w:left="137" w:right="114" w:firstLine="625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4"/>
          <w:sz w:val="32"/>
          <w:szCs w:val="32"/>
        </w:rPr>
        <w:t xml:space="preserve">2.  </w:t>
      </w:r>
      <w:r>
        <w:rPr>
          <w:rFonts w:ascii="仿宋" w:hAnsi="仿宋" w:eastAsia="仿宋" w:cs="仿宋"/>
          <w:spacing w:val="4"/>
          <w:sz w:val="32"/>
          <w:szCs w:val="32"/>
        </w:rPr>
        <w:t>项目专项经费（注：财政拨款）累计支出及审计认定情</w:t>
      </w:r>
      <w:r>
        <w:rPr>
          <w:rFonts w:ascii="仿宋" w:hAnsi="仿宋" w:eastAsia="仿宋" w:cs="仿宋"/>
          <w:spacing w:val="-27"/>
          <w:sz w:val="32"/>
          <w:szCs w:val="32"/>
        </w:rPr>
        <w:t>况：</w:t>
      </w:r>
    </w:p>
    <w:p w14:paraId="02308515">
      <w:pPr>
        <w:spacing w:before="1" w:line="329" w:lineRule="auto"/>
        <w:ind w:left="185" w:right="114" w:firstLine="59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单位项目专项经费累计支出</w:t>
      </w:r>
      <w:r>
        <w:rPr>
          <w:rFonts w:ascii="仿宋" w:hAnsi="仿宋" w:eastAsia="仿宋" w:cs="仿宋"/>
          <w:spacing w:val="-4"/>
          <w:sz w:val="32"/>
          <w:szCs w:val="32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-4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-4"/>
          <w:sz w:val="32"/>
          <w:szCs w:val="32"/>
          <w:highlight w:val="yellow"/>
          <w:u w:val="single" w:color="auto"/>
          <w:lang w:val="en-US" w:eastAsia="zh-CN"/>
        </w:rPr>
        <w:t>XX</w:t>
      </w:r>
      <w:r>
        <w:rPr>
          <w:rFonts w:hint="eastAsia" w:ascii="仿宋" w:hAnsi="仿宋" w:eastAsia="仿宋" w:cs="仿宋"/>
          <w:spacing w:val="-4"/>
          <w:sz w:val="32"/>
          <w:szCs w:val="32"/>
          <w:u w:val="single" w:color="auto"/>
          <w:lang w:val="en-US" w:eastAsia="zh-CN"/>
        </w:rPr>
        <w:t xml:space="preserve">   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>万元</w:t>
      </w:r>
      <w:r>
        <w:rPr>
          <w:rFonts w:ascii="仿宋" w:hAnsi="仿宋" w:eastAsia="仿宋" w:cs="仿宋"/>
          <w:sz w:val="32"/>
          <w:szCs w:val="32"/>
          <w:u w:val="single" w:color="auto"/>
        </w:rPr>
        <w:t>，</w:t>
      </w:r>
      <w:r>
        <w:rPr>
          <w:rFonts w:ascii="仿宋" w:hAnsi="仿宋" w:eastAsia="仿宋" w:cs="仿宋"/>
          <w:sz w:val="32"/>
          <w:szCs w:val="32"/>
        </w:rPr>
        <w:t>经审计认定项</w:t>
      </w:r>
      <w:r>
        <w:rPr>
          <w:rFonts w:ascii="仿宋" w:hAnsi="仿宋" w:eastAsia="仿宋" w:cs="仿宋"/>
          <w:spacing w:val="-10"/>
          <w:sz w:val="32"/>
          <w:szCs w:val="32"/>
        </w:rPr>
        <w:t>目专项经费累计支出</w:t>
      </w:r>
      <w:r>
        <w:rPr>
          <w:rFonts w:ascii="仿宋" w:hAnsi="仿宋" w:eastAsia="仿宋" w:cs="仿宋"/>
          <w:spacing w:val="-4"/>
          <w:sz w:val="32"/>
          <w:szCs w:val="32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-4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4"/>
          <w:sz w:val="32"/>
          <w:szCs w:val="32"/>
          <w:highlight w:val="yellow"/>
          <w:u w:val="single" w:color="auto"/>
          <w:lang w:val="en-US" w:eastAsia="zh-CN"/>
        </w:rPr>
        <w:t>XX</w:t>
      </w:r>
      <w:r>
        <w:rPr>
          <w:rFonts w:hint="eastAsia" w:ascii="仿宋" w:hAnsi="仿宋" w:eastAsia="仿宋" w:cs="仿宋"/>
          <w:spacing w:val="-4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10"/>
          <w:sz w:val="32"/>
          <w:szCs w:val="32"/>
          <w:u w:val="single" w:color="auto"/>
        </w:rPr>
        <w:t>万元，</w:t>
      </w:r>
      <w:r>
        <w:rPr>
          <w:rFonts w:ascii="仿宋" w:hAnsi="仿宋" w:eastAsia="仿宋" w:cs="仿宋"/>
          <w:spacing w:val="-10"/>
          <w:sz w:val="32"/>
          <w:szCs w:val="32"/>
        </w:rPr>
        <w:t>详见下表：</w:t>
      </w:r>
    </w:p>
    <w:p w14:paraId="23460BC1">
      <w:pPr>
        <w:spacing w:before="2" w:line="216" w:lineRule="auto"/>
        <w:ind w:left="737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单位：万元</w:t>
      </w:r>
    </w:p>
    <w:p w14:paraId="0C281E75">
      <w:pPr>
        <w:spacing w:line="73" w:lineRule="exact"/>
        <w:jc w:val="both"/>
      </w:pPr>
    </w:p>
    <w:tbl>
      <w:tblPr>
        <w:tblStyle w:val="6"/>
        <w:tblW w:w="906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82"/>
        <w:gridCol w:w="1165"/>
        <w:gridCol w:w="1167"/>
        <w:gridCol w:w="1166"/>
        <w:gridCol w:w="1168"/>
        <w:gridCol w:w="1416"/>
      </w:tblGrid>
      <w:tr w14:paraId="4A2274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2982" w:type="dxa"/>
            <w:vAlign w:val="top"/>
          </w:tcPr>
          <w:p w14:paraId="7634743D">
            <w:pPr>
              <w:spacing w:before="285" w:line="225" w:lineRule="auto"/>
              <w:ind w:left="381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8"/>
                <w:sz w:val="27"/>
                <w:szCs w:val="27"/>
                <w:highlight w:val="yellow"/>
              </w:rPr>
              <w:t>专项经费</w:t>
            </w:r>
            <w:r>
              <w:rPr>
                <w:rFonts w:ascii="黑体" w:hAnsi="黑体" w:eastAsia="黑体" w:cs="黑体"/>
                <w:spacing w:val="8"/>
                <w:sz w:val="27"/>
                <w:szCs w:val="27"/>
              </w:rPr>
              <w:t>支出项目</w:t>
            </w:r>
          </w:p>
        </w:tc>
        <w:tc>
          <w:tcPr>
            <w:tcW w:w="1165" w:type="dxa"/>
            <w:vAlign w:val="top"/>
          </w:tcPr>
          <w:p w14:paraId="08A56D5A">
            <w:pPr>
              <w:spacing w:before="285" w:line="225" w:lineRule="auto"/>
              <w:ind w:left="174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预算数</w:t>
            </w:r>
          </w:p>
        </w:tc>
        <w:tc>
          <w:tcPr>
            <w:tcW w:w="1167" w:type="dxa"/>
            <w:vAlign w:val="top"/>
          </w:tcPr>
          <w:p w14:paraId="74B8CF13">
            <w:pPr>
              <w:spacing w:before="86" w:line="225" w:lineRule="auto"/>
              <w:ind w:left="321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-1"/>
                <w:sz w:val="27"/>
                <w:szCs w:val="27"/>
              </w:rPr>
              <w:t>实际</w:t>
            </w:r>
          </w:p>
          <w:p w14:paraId="2A71DAC4">
            <w:pPr>
              <w:spacing w:before="70" w:line="214" w:lineRule="auto"/>
              <w:ind w:left="313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2"/>
                <w:sz w:val="27"/>
                <w:szCs w:val="27"/>
              </w:rPr>
              <w:t>支出</w:t>
            </w:r>
          </w:p>
        </w:tc>
        <w:tc>
          <w:tcPr>
            <w:tcW w:w="1166" w:type="dxa"/>
            <w:vAlign w:val="top"/>
          </w:tcPr>
          <w:p w14:paraId="76118CB7">
            <w:pPr>
              <w:spacing w:before="286" w:line="225" w:lineRule="auto"/>
              <w:ind w:left="182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2"/>
                <w:sz w:val="27"/>
                <w:szCs w:val="27"/>
              </w:rPr>
              <w:t>审定数</w:t>
            </w:r>
          </w:p>
        </w:tc>
        <w:tc>
          <w:tcPr>
            <w:tcW w:w="1168" w:type="dxa"/>
            <w:vAlign w:val="top"/>
          </w:tcPr>
          <w:p w14:paraId="3E4A932E">
            <w:pPr>
              <w:spacing w:before="87" w:line="225" w:lineRule="auto"/>
              <w:ind w:left="324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-1"/>
                <w:sz w:val="27"/>
                <w:szCs w:val="27"/>
              </w:rPr>
              <w:t>审计</w:t>
            </w:r>
          </w:p>
          <w:p w14:paraId="2A253F5B">
            <w:pPr>
              <w:spacing w:before="69" w:line="214" w:lineRule="auto"/>
              <w:ind w:left="320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z w:val="27"/>
                <w:szCs w:val="27"/>
              </w:rPr>
              <w:t>调整</w:t>
            </w:r>
          </w:p>
        </w:tc>
        <w:tc>
          <w:tcPr>
            <w:tcW w:w="1416" w:type="dxa"/>
            <w:vAlign w:val="top"/>
          </w:tcPr>
          <w:p w14:paraId="0C67E27C">
            <w:pPr>
              <w:spacing w:before="285" w:line="225" w:lineRule="auto"/>
              <w:ind w:left="158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6"/>
                <w:sz w:val="27"/>
                <w:szCs w:val="27"/>
              </w:rPr>
              <w:t>专项结余</w:t>
            </w:r>
          </w:p>
        </w:tc>
      </w:tr>
      <w:tr w14:paraId="0CBB3A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982" w:type="dxa"/>
            <w:vAlign w:val="top"/>
          </w:tcPr>
          <w:p w14:paraId="66C360FD">
            <w:pPr>
              <w:spacing w:before="164" w:line="225" w:lineRule="auto"/>
              <w:ind w:left="109"/>
              <w:jc w:val="both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7"/>
                <w:sz w:val="27"/>
                <w:szCs w:val="27"/>
              </w:rPr>
              <w:t>（</w:t>
            </w:r>
            <w:r>
              <w:rPr>
                <w:rFonts w:ascii="仿宋" w:hAnsi="仿宋" w:eastAsia="仿宋" w:cs="仿宋"/>
                <w:spacing w:val="-66"/>
                <w:sz w:val="27"/>
                <w:szCs w:val="27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7"/>
                <w:szCs w:val="27"/>
              </w:rPr>
              <w:t>一）直接费用</w:t>
            </w:r>
          </w:p>
        </w:tc>
        <w:tc>
          <w:tcPr>
            <w:tcW w:w="1165" w:type="dxa"/>
            <w:vAlign w:val="top"/>
          </w:tcPr>
          <w:p w14:paraId="7AB9CA50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167" w:type="dxa"/>
            <w:vAlign w:val="top"/>
          </w:tcPr>
          <w:p w14:paraId="27F8F967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166" w:type="dxa"/>
            <w:vAlign w:val="top"/>
          </w:tcPr>
          <w:p w14:paraId="47DEE29E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168" w:type="dxa"/>
            <w:vAlign w:val="top"/>
          </w:tcPr>
          <w:p w14:paraId="12B68B95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2D09E42A">
            <w:pPr>
              <w:jc w:val="both"/>
              <w:rPr>
                <w:rFonts w:ascii="Arial"/>
                <w:sz w:val="21"/>
              </w:rPr>
            </w:pPr>
          </w:p>
        </w:tc>
      </w:tr>
      <w:tr w14:paraId="78013B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982" w:type="dxa"/>
            <w:vAlign w:val="top"/>
          </w:tcPr>
          <w:p w14:paraId="166EE07F">
            <w:pPr>
              <w:spacing w:before="169" w:line="225" w:lineRule="auto"/>
              <w:ind w:left="137"/>
              <w:jc w:val="both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7"/>
                <w:szCs w:val="27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9"/>
                <w:sz w:val="27"/>
                <w:szCs w:val="27"/>
              </w:rPr>
              <w:t xml:space="preserve">  </w:t>
            </w:r>
            <w:r>
              <w:rPr>
                <w:rFonts w:ascii="仿宋" w:hAnsi="仿宋" w:eastAsia="仿宋" w:cs="仿宋"/>
                <w:spacing w:val="-2"/>
                <w:sz w:val="27"/>
                <w:szCs w:val="27"/>
              </w:rPr>
              <w:t>设备费</w:t>
            </w:r>
          </w:p>
        </w:tc>
        <w:tc>
          <w:tcPr>
            <w:tcW w:w="1165" w:type="dxa"/>
            <w:vAlign w:val="top"/>
          </w:tcPr>
          <w:p w14:paraId="11CD7109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167" w:type="dxa"/>
            <w:vAlign w:val="top"/>
          </w:tcPr>
          <w:p w14:paraId="77716FCE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166" w:type="dxa"/>
            <w:vAlign w:val="top"/>
          </w:tcPr>
          <w:p w14:paraId="0F97EF9F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168" w:type="dxa"/>
            <w:vAlign w:val="top"/>
          </w:tcPr>
          <w:p w14:paraId="055B313A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08963C27">
            <w:pPr>
              <w:jc w:val="both"/>
              <w:rPr>
                <w:rFonts w:ascii="Arial"/>
                <w:sz w:val="21"/>
              </w:rPr>
            </w:pPr>
          </w:p>
        </w:tc>
      </w:tr>
      <w:tr w14:paraId="4AC7C2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982" w:type="dxa"/>
            <w:vAlign w:val="top"/>
          </w:tcPr>
          <w:p w14:paraId="3233FD1C">
            <w:pPr>
              <w:spacing w:before="169" w:line="225" w:lineRule="auto"/>
              <w:ind w:left="111"/>
              <w:jc w:val="both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7"/>
                <w:szCs w:val="27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15"/>
                <w:sz w:val="27"/>
                <w:szCs w:val="27"/>
              </w:rPr>
              <w:t xml:space="preserve">  </w:t>
            </w:r>
            <w:r>
              <w:rPr>
                <w:rFonts w:ascii="仿宋" w:hAnsi="仿宋" w:eastAsia="仿宋" w:cs="仿宋"/>
                <w:spacing w:val="1"/>
                <w:sz w:val="27"/>
                <w:szCs w:val="27"/>
              </w:rPr>
              <w:t>业务费</w:t>
            </w:r>
          </w:p>
        </w:tc>
        <w:tc>
          <w:tcPr>
            <w:tcW w:w="1165" w:type="dxa"/>
            <w:vAlign w:val="top"/>
          </w:tcPr>
          <w:p w14:paraId="02AF2189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167" w:type="dxa"/>
            <w:vAlign w:val="top"/>
          </w:tcPr>
          <w:p w14:paraId="0BBB3636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166" w:type="dxa"/>
            <w:vAlign w:val="top"/>
          </w:tcPr>
          <w:p w14:paraId="7069C677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168" w:type="dxa"/>
            <w:vAlign w:val="top"/>
          </w:tcPr>
          <w:p w14:paraId="615BABA3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14773DA7">
            <w:pPr>
              <w:jc w:val="both"/>
              <w:rPr>
                <w:rFonts w:ascii="Arial"/>
                <w:sz w:val="21"/>
              </w:rPr>
            </w:pPr>
          </w:p>
        </w:tc>
      </w:tr>
      <w:tr w14:paraId="56DA4C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982" w:type="dxa"/>
            <w:vAlign w:val="top"/>
          </w:tcPr>
          <w:p w14:paraId="28AE9CEA">
            <w:pPr>
              <w:spacing w:before="166" w:line="225" w:lineRule="auto"/>
              <w:ind w:left="116"/>
              <w:jc w:val="both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15"/>
                <w:sz w:val="27"/>
                <w:szCs w:val="27"/>
              </w:rPr>
              <w:t xml:space="preserve">  </w:t>
            </w:r>
            <w:r>
              <w:rPr>
                <w:rFonts w:ascii="仿宋" w:hAnsi="仿宋" w:eastAsia="仿宋" w:cs="仿宋"/>
                <w:sz w:val="27"/>
                <w:szCs w:val="27"/>
              </w:rPr>
              <w:t>劳务费</w:t>
            </w:r>
          </w:p>
        </w:tc>
        <w:tc>
          <w:tcPr>
            <w:tcW w:w="1165" w:type="dxa"/>
            <w:vAlign w:val="top"/>
          </w:tcPr>
          <w:p w14:paraId="61591774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167" w:type="dxa"/>
            <w:vAlign w:val="top"/>
          </w:tcPr>
          <w:p w14:paraId="09144DDC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166" w:type="dxa"/>
            <w:vAlign w:val="top"/>
          </w:tcPr>
          <w:p w14:paraId="1E3A45F7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168" w:type="dxa"/>
            <w:vAlign w:val="top"/>
          </w:tcPr>
          <w:p w14:paraId="619C9F36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7CE6C830">
            <w:pPr>
              <w:jc w:val="both"/>
              <w:rPr>
                <w:rFonts w:ascii="Arial"/>
                <w:sz w:val="21"/>
              </w:rPr>
            </w:pPr>
          </w:p>
        </w:tc>
      </w:tr>
      <w:tr w14:paraId="7996B2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982" w:type="dxa"/>
            <w:vAlign w:val="top"/>
          </w:tcPr>
          <w:p w14:paraId="12343D1E">
            <w:pPr>
              <w:spacing w:before="167" w:line="225" w:lineRule="auto"/>
              <w:ind w:left="109"/>
              <w:jc w:val="both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2"/>
                <w:sz w:val="27"/>
                <w:szCs w:val="27"/>
              </w:rPr>
              <w:t>（二）间接费用</w:t>
            </w:r>
          </w:p>
        </w:tc>
        <w:tc>
          <w:tcPr>
            <w:tcW w:w="1165" w:type="dxa"/>
            <w:vAlign w:val="top"/>
          </w:tcPr>
          <w:p w14:paraId="3BBB0B86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167" w:type="dxa"/>
            <w:vAlign w:val="top"/>
          </w:tcPr>
          <w:p w14:paraId="6AFBB17C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166" w:type="dxa"/>
            <w:vAlign w:val="top"/>
          </w:tcPr>
          <w:p w14:paraId="1EF85C0F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168" w:type="dxa"/>
            <w:vAlign w:val="top"/>
          </w:tcPr>
          <w:p w14:paraId="3F189EF2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6BE8A655">
            <w:pPr>
              <w:jc w:val="both"/>
              <w:rPr>
                <w:rFonts w:ascii="Arial"/>
                <w:sz w:val="21"/>
              </w:rPr>
            </w:pPr>
          </w:p>
        </w:tc>
      </w:tr>
      <w:tr w14:paraId="55E5B0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2982" w:type="dxa"/>
            <w:vAlign w:val="top"/>
          </w:tcPr>
          <w:p w14:paraId="76CF6A02">
            <w:pPr>
              <w:spacing w:before="168" w:line="224" w:lineRule="auto"/>
              <w:ind w:left="116"/>
              <w:jc w:val="both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8"/>
                <w:sz w:val="27"/>
                <w:szCs w:val="27"/>
              </w:rPr>
              <w:t>其中：绩效支出</w:t>
            </w:r>
          </w:p>
        </w:tc>
        <w:tc>
          <w:tcPr>
            <w:tcW w:w="1165" w:type="dxa"/>
            <w:vAlign w:val="top"/>
          </w:tcPr>
          <w:p w14:paraId="0EB3D56D">
            <w:pPr>
              <w:jc w:val="both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highlight w:val="yellow"/>
                <w:lang w:val="en-US" w:eastAsia="zh-CN"/>
              </w:rPr>
              <w:t>XX（务必与合同一致）</w:t>
            </w:r>
          </w:p>
        </w:tc>
        <w:tc>
          <w:tcPr>
            <w:tcW w:w="1167" w:type="dxa"/>
            <w:vAlign w:val="top"/>
          </w:tcPr>
          <w:p w14:paraId="58D3781F">
            <w:pPr>
              <w:jc w:val="both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/>
                <w:sz w:val="24"/>
                <w:highlight w:val="green"/>
                <w:lang w:val="en-US" w:eastAsia="zh-CN"/>
              </w:rPr>
              <w:t>绩效支出务必根据财务清单实发填写</w:t>
            </w:r>
          </w:p>
        </w:tc>
        <w:tc>
          <w:tcPr>
            <w:tcW w:w="1166" w:type="dxa"/>
            <w:vAlign w:val="top"/>
          </w:tcPr>
          <w:p w14:paraId="4FC75C85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168" w:type="dxa"/>
            <w:vAlign w:val="top"/>
          </w:tcPr>
          <w:p w14:paraId="758DDD78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613B22E6">
            <w:pPr>
              <w:jc w:val="both"/>
              <w:rPr>
                <w:rFonts w:ascii="Arial"/>
                <w:sz w:val="21"/>
              </w:rPr>
            </w:pPr>
          </w:p>
        </w:tc>
      </w:tr>
    </w:tbl>
    <w:p w14:paraId="4303DE5D">
      <w:pPr>
        <w:spacing w:before="181" w:line="218" w:lineRule="auto"/>
        <w:ind w:firstLine="604" w:firstLineChars="20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9"/>
          <w:sz w:val="32"/>
          <w:szCs w:val="32"/>
        </w:rPr>
        <w:t xml:space="preserve">3.  </w:t>
      </w:r>
      <w:r>
        <w:rPr>
          <w:rFonts w:ascii="仿宋" w:hAnsi="仿宋" w:eastAsia="仿宋" w:cs="仿宋"/>
          <w:spacing w:val="-9"/>
          <w:sz w:val="32"/>
          <w:szCs w:val="32"/>
        </w:rPr>
        <w:t>项目专项经费（注：财政拨款）结余情况（</w:t>
      </w:r>
      <w:r>
        <w:rPr>
          <w:rFonts w:ascii="仿宋" w:hAnsi="仿宋" w:eastAsia="仿宋" w:cs="仿宋"/>
          <w:spacing w:val="-10"/>
          <w:sz w:val="32"/>
          <w:szCs w:val="32"/>
        </w:rPr>
        <w:t>如无，忽略）</w:t>
      </w:r>
    </w:p>
    <w:p w14:paraId="3888EE1B">
      <w:pPr>
        <w:spacing w:before="189" w:line="218" w:lineRule="auto"/>
        <w:ind w:firstLine="636" w:firstLineChars="20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1"/>
          <w:sz w:val="32"/>
          <w:szCs w:val="32"/>
        </w:rPr>
        <w:t xml:space="preserve">4.  </w:t>
      </w:r>
      <w:r>
        <w:rPr>
          <w:rFonts w:ascii="仿宋" w:hAnsi="仿宋" w:eastAsia="仿宋" w:cs="仿宋"/>
          <w:spacing w:val="-1"/>
          <w:sz w:val="32"/>
          <w:szCs w:val="32"/>
        </w:rPr>
        <w:t>项目自筹经费累计支出及审计认定情况</w:t>
      </w:r>
    </w:p>
    <w:p w14:paraId="3B336FC1">
      <w:pPr>
        <w:spacing w:before="193" w:line="329" w:lineRule="auto"/>
        <w:ind w:left="131" w:right="160" w:firstLine="644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单位项目自筹经费累计支出</w:t>
      </w:r>
      <w:r>
        <w:rPr>
          <w:rFonts w:ascii="仿宋" w:hAnsi="仿宋" w:eastAsia="仿宋" w:cs="仿宋"/>
          <w:spacing w:val="-4"/>
          <w:sz w:val="32"/>
          <w:szCs w:val="32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-4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-4"/>
          <w:sz w:val="32"/>
          <w:szCs w:val="32"/>
          <w:highlight w:val="yellow"/>
          <w:u w:val="single" w:color="auto"/>
          <w:lang w:val="en-US" w:eastAsia="zh-CN"/>
        </w:rPr>
        <w:t>XX</w:t>
      </w:r>
      <w:r>
        <w:rPr>
          <w:rFonts w:hint="eastAsia" w:ascii="仿宋" w:hAnsi="仿宋" w:eastAsia="仿宋" w:cs="仿宋"/>
          <w:spacing w:val="-4"/>
          <w:sz w:val="32"/>
          <w:szCs w:val="32"/>
          <w:u w:val="single" w:color="auto"/>
          <w:lang w:val="en-US" w:eastAsia="zh-CN"/>
        </w:rPr>
        <w:t xml:space="preserve">   </w:t>
      </w:r>
      <w:r>
        <w:rPr>
          <w:rFonts w:ascii="仿宋" w:hAnsi="仿宋" w:eastAsia="仿宋" w:cs="仿宋"/>
          <w:spacing w:val="-9"/>
          <w:sz w:val="32"/>
          <w:szCs w:val="32"/>
          <w:u w:val="single" w:color="auto"/>
        </w:rPr>
        <w:t>万元，</w:t>
      </w:r>
      <w:r>
        <w:rPr>
          <w:rFonts w:ascii="仿宋" w:hAnsi="仿宋" w:eastAsia="仿宋" w:cs="仿宋"/>
          <w:spacing w:val="-9"/>
          <w:sz w:val="32"/>
          <w:szCs w:val="32"/>
        </w:rPr>
        <w:t>经审计认定</w:t>
      </w:r>
      <w:r>
        <w:rPr>
          <w:rFonts w:ascii="仿宋" w:hAnsi="仿宋" w:eastAsia="仿宋" w:cs="仿宋"/>
          <w:spacing w:val="-3"/>
          <w:sz w:val="32"/>
          <w:szCs w:val="32"/>
        </w:rPr>
        <w:t>项目自筹经费累计支出</w:t>
      </w:r>
      <w:r>
        <w:rPr>
          <w:rFonts w:ascii="仿宋" w:hAnsi="仿宋" w:eastAsia="仿宋" w:cs="仿宋"/>
          <w:spacing w:val="-4"/>
          <w:sz w:val="32"/>
          <w:szCs w:val="32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-4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-4"/>
          <w:sz w:val="32"/>
          <w:szCs w:val="32"/>
          <w:highlight w:val="yellow"/>
          <w:u w:val="single" w:color="auto"/>
          <w:lang w:val="en-US" w:eastAsia="zh-CN"/>
        </w:rPr>
        <w:t>XX</w:t>
      </w:r>
      <w:r>
        <w:rPr>
          <w:rFonts w:hint="eastAsia" w:ascii="仿宋" w:hAnsi="仿宋" w:eastAsia="仿宋" w:cs="仿宋"/>
          <w:spacing w:val="-4"/>
          <w:sz w:val="32"/>
          <w:szCs w:val="32"/>
          <w:u w:val="single" w:color="auto"/>
          <w:lang w:val="en-US" w:eastAsia="zh-CN"/>
        </w:rPr>
        <w:t xml:space="preserve">   </w:t>
      </w:r>
      <w:r>
        <w:rPr>
          <w:rFonts w:ascii="仿宋" w:hAnsi="仿宋" w:eastAsia="仿宋" w:cs="仿宋"/>
          <w:spacing w:val="-3"/>
          <w:sz w:val="32"/>
          <w:szCs w:val="32"/>
          <w:u w:val="single" w:color="auto"/>
        </w:rPr>
        <w:t>万元，</w:t>
      </w:r>
      <w:r>
        <w:rPr>
          <w:rFonts w:ascii="仿宋" w:hAnsi="仿宋" w:eastAsia="仿宋" w:cs="仿宋"/>
          <w:spacing w:val="-3"/>
          <w:sz w:val="32"/>
          <w:szCs w:val="32"/>
        </w:rPr>
        <w:t>详见下表：</w:t>
      </w:r>
    </w:p>
    <w:p w14:paraId="3B399C3A">
      <w:pPr>
        <w:spacing w:before="1" w:line="216" w:lineRule="auto"/>
        <w:ind w:left="737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单位：万元</w:t>
      </w:r>
    </w:p>
    <w:p w14:paraId="07FDBC1C">
      <w:pPr>
        <w:spacing w:line="73" w:lineRule="exact"/>
        <w:jc w:val="both"/>
      </w:pPr>
    </w:p>
    <w:tbl>
      <w:tblPr>
        <w:tblStyle w:val="6"/>
        <w:tblW w:w="906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3"/>
        <w:gridCol w:w="1631"/>
        <w:gridCol w:w="1631"/>
        <w:gridCol w:w="1639"/>
      </w:tblGrid>
      <w:tr w14:paraId="788823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4163" w:type="dxa"/>
            <w:vAlign w:val="top"/>
          </w:tcPr>
          <w:p w14:paraId="31BFA38F">
            <w:pPr>
              <w:spacing w:before="169" w:line="225" w:lineRule="auto"/>
              <w:ind w:left="1007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  <w:highlight w:val="yellow"/>
              </w:rPr>
              <w:t>自筹经费</w:t>
            </w: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支出项目</w:t>
            </w:r>
          </w:p>
        </w:tc>
        <w:tc>
          <w:tcPr>
            <w:tcW w:w="1631" w:type="dxa"/>
            <w:vAlign w:val="top"/>
          </w:tcPr>
          <w:p w14:paraId="61E277BE">
            <w:pPr>
              <w:spacing w:before="169" w:line="225" w:lineRule="auto"/>
              <w:ind w:left="408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预算数</w:t>
            </w:r>
          </w:p>
        </w:tc>
        <w:tc>
          <w:tcPr>
            <w:tcW w:w="1631" w:type="dxa"/>
            <w:vAlign w:val="top"/>
          </w:tcPr>
          <w:p w14:paraId="3954265B">
            <w:pPr>
              <w:spacing w:before="169" w:line="225" w:lineRule="auto"/>
              <w:ind w:left="275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4"/>
                <w:sz w:val="27"/>
                <w:szCs w:val="27"/>
              </w:rPr>
              <w:t>实际支出</w:t>
            </w:r>
          </w:p>
        </w:tc>
        <w:tc>
          <w:tcPr>
            <w:tcW w:w="1639" w:type="dxa"/>
            <w:vAlign w:val="top"/>
          </w:tcPr>
          <w:p w14:paraId="17C0F05C">
            <w:pPr>
              <w:spacing w:before="170" w:line="225" w:lineRule="auto"/>
              <w:ind w:left="418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2"/>
                <w:sz w:val="27"/>
                <w:szCs w:val="27"/>
              </w:rPr>
              <w:t>审定数</w:t>
            </w:r>
          </w:p>
        </w:tc>
      </w:tr>
      <w:tr w14:paraId="3EF30F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163" w:type="dxa"/>
            <w:vAlign w:val="top"/>
          </w:tcPr>
          <w:p w14:paraId="41309825">
            <w:pPr>
              <w:spacing w:before="163" w:line="225" w:lineRule="auto"/>
              <w:ind w:left="109"/>
              <w:jc w:val="both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7"/>
                <w:sz w:val="27"/>
                <w:szCs w:val="27"/>
              </w:rPr>
              <w:t>（</w:t>
            </w:r>
            <w:r>
              <w:rPr>
                <w:rFonts w:ascii="仿宋" w:hAnsi="仿宋" w:eastAsia="仿宋" w:cs="仿宋"/>
                <w:spacing w:val="-66"/>
                <w:sz w:val="27"/>
                <w:szCs w:val="27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7"/>
                <w:szCs w:val="27"/>
              </w:rPr>
              <w:t>一）直接费用</w:t>
            </w:r>
          </w:p>
        </w:tc>
        <w:tc>
          <w:tcPr>
            <w:tcW w:w="1631" w:type="dxa"/>
            <w:vAlign w:val="top"/>
          </w:tcPr>
          <w:p w14:paraId="00344497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31" w:type="dxa"/>
            <w:vAlign w:val="top"/>
          </w:tcPr>
          <w:p w14:paraId="22B53615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17D45C7E">
            <w:pPr>
              <w:jc w:val="both"/>
              <w:rPr>
                <w:rFonts w:ascii="Arial"/>
                <w:sz w:val="21"/>
              </w:rPr>
            </w:pPr>
          </w:p>
        </w:tc>
      </w:tr>
      <w:tr w14:paraId="64873D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163" w:type="dxa"/>
            <w:vAlign w:val="top"/>
          </w:tcPr>
          <w:p w14:paraId="649A842B">
            <w:pPr>
              <w:spacing w:before="166" w:line="225" w:lineRule="auto"/>
              <w:ind w:left="137"/>
              <w:jc w:val="both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7"/>
                <w:szCs w:val="27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9"/>
                <w:sz w:val="27"/>
                <w:szCs w:val="27"/>
              </w:rPr>
              <w:t xml:space="preserve">  </w:t>
            </w:r>
            <w:r>
              <w:rPr>
                <w:rFonts w:ascii="仿宋" w:hAnsi="仿宋" w:eastAsia="仿宋" w:cs="仿宋"/>
                <w:spacing w:val="-2"/>
                <w:sz w:val="27"/>
                <w:szCs w:val="27"/>
              </w:rPr>
              <w:t>设备费</w:t>
            </w:r>
          </w:p>
        </w:tc>
        <w:tc>
          <w:tcPr>
            <w:tcW w:w="1631" w:type="dxa"/>
            <w:vAlign w:val="top"/>
          </w:tcPr>
          <w:p w14:paraId="6C65531E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31" w:type="dxa"/>
            <w:vAlign w:val="top"/>
          </w:tcPr>
          <w:p w14:paraId="16D13C3E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5318AD8D">
            <w:pPr>
              <w:jc w:val="both"/>
              <w:rPr>
                <w:rFonts w:ascii="Arial"/>
                <w:sz w:val="21"/>
              </w:rPr>
            </w:pPr>
          </w:p>
        </w:tc>
      </w:tr>
      <w:tr w14:paraId="435E49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4163" w:type="dxa"/>
            <w:vAlign w:val="top"/>
          </w:tcPr>
          <w:p w14:paraId="7D2EC28D">
            <w:pPr>
              <w:spacing w:before="167" w:line="225" w:lineRule="auto"/>
              <w:ind w:left="111"/>
              <w:jc w:val="both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7"/>
                <w:szCs w:val="27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15"/>
                <w:sz w:val="27"/>
                <w:szCs w:val="27"/>
              </w:rPr>
              <w:t xml:space="preserve">  </w:t>
            </w:r>
            <w:r>
              <w:rPr>
                <w:rFonts w:ascii="仿宋" w:hAnsi="仿宋" w:eastAsia="仿宋" w:cs="仿宋"/>
                <w:spacing w:val="1"/>
                <w:sz w:val="27"/>
                <w:szCs w:val="27"/>
              </w:rPr>
              <w:t>业务费</w:t>
            </w:r>
          </w:p>
        </w:tc>
        <w:tc>
          <w:tcPr>
            <w:tcW w:w="1631" w:type="dxa"/>
            <w:vAlign w:val="top"/>
          </w:tcPr>
          <w:p w14:paraId="3E7F35DF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31" w:type="dxa"/>
            <w:vAlign w:val="top"/>
          </w:tcPr>
          <w:p w14:paraId="23EB45D6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7DFB220E">
            <w:pPr>
              <w:jc w:val="both"/>
              <w:rPr>
                <w:rFonts w:ascii="Arial"/>
                <w:sz w:val="21"/>
              </w:rPr>
            </w:pPr>
          </w:p>
        </w:tc>
      </w:tr>
      <w:tr w14:paraId="5E2843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163" w:type="dxa"/>
            <w:vAlign w:val="top"/>
          </w:tcPr>
          <w:p w14:paraId="7132AAB6">
            <w:pPr>
              <w:spacing w:before="168" w:line="225" w:lineRule="auto"/>
              <w:ind w:left="116"/>
              <w:jc w:val="both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15"/>
                <w:sz w:val="27"/>
                <w:szCs w:val="27"/>
              </w:rPr>
              <w:t xml:space="preserve">  </w:t>
            </w:r>
            <w:r>
              <w:rPr>
                <w:rFonts w:ascii="仿宋" w:hAnsi="仿宋" w:eastAsia="仿宋" w:cs="仿宋"/>
                <w:sz w:val="27"/>
                <w:szCs w:val="27"/>
              </w:rPr>
              <w:t>劳务费</w:t>
            </w:r>
          </w:p>
        </w:tc>
        <w:tc>
          <w:tcPr>
            <w:tcW w:w="1631" w:type="dxa"/>
            <w:vAlign w:val="top"/>
          </w:tcPr>
          <w:p w14:paraId="4314C823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31" w:type="dxa"/>
            <w:vAlign w:val="top"/>
          </w:tcPr>
          <w:p w14:paraId="166287D1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2B4D03E9">
            <w:pPr>
              <w:jc w:val="both"/>
              <w:rPr>
                <w:rFonts w:ascii="Arial"/>
                <w:sz w:val="21"/>
              </w:rPr>
            </w:pPr>
          </w:p>
        </w:tc>
      </w:tr>
      <w:tr w14:paraId="192B1F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4163" w:type="dxa"/>
            <w:vAlign w:val="top"/>
          </w:tcPr>
          <w:p w14:paraId="1483A99A">
            <w:pPr>
              <w:spacing w:before="170" w:line="225" w:lineRule="auto"/>
              <w:ind w:left="109"/>
              <w:jc w:val="both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2"/>
                <w:sz w:val="27"/>
                <w:szCs w:val="27"/>
              </w:rPr>
              <w:t>（二）间接费用</w:t>
            </w:r>
          </w:p>
        </w:tc>
        <w:tc>
          <w:tcPr>
            <w:tcW w:w="1631" w:type="dxa"/>
            <w:vAlign w:val="top"/>
          </w:tcPr>
          <w:p w14:paraId="24DD3A67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31" w:type="dxa"/>
            <w:vAlign w:val="top"/>
          </w:tcPr>
          <w:p w14:paraId="07A45170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388FE810">
            <w:pPr>
              <w:jc w:val="both"/>
              <w:rPr>
                <w:rFonts w:ascii="Arial"/>
                <w:sz w:val="21"/>
              </w:rPr>
            </w:pPr>
          </w:p>
        </w:tc>
      </w:tr>
      <w:tr w14:paraId="4A721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4163" w:type="dxa"/>
            <w:vAlign w:val="top"/>
          </w:tcPr>
          <w:p w14:paraId="74EB004D">
            <w:pPr>
              <w:spacing w:before="169" w:line="224" w:lineRule="auto"/>
              <w:ind w:left="116"/>
              <w:jc w:val="both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8"/>
                <w:sz w:val="27"/>
                <w:szCs w:val="27"/>
              </w:rPr>
              <w:t>其中：绩效支出</w:t>
            </w:r>
          </w:p>
        </w:tc>
        <w:tc>
          <w:tcPr>
            <w:tcW w:w="1631" w:type="dxa"/>
            <w:shd w:val="clear" w:color="auto" w:fill="auto"/>
            <w:vAlign w:val="top"/>
          </w:tcPr>
          <w:p w14:paraId="7EBFD1C8">
            <w:pPr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highlight w:val="yellow"/>
                <w:lang w:val="en-US" w:eastAsia="zh-CN"/>
              </w:rPr>
              <w:t>XX（务必与合同一致）</w:t>
            </w:r>
          </w:p>
        </w:tc>
        <w:tc>
          <w:tcPr>
            <w:tcW w:w="1631" w:type="dxa"/>
            <w:shd w:val="clear" w:color="auto" w:fill="auto"/>
            <w:vAlign w:val="top"/>
          </w:tcPr>
          <w:p w14:paraId="31458890">
            <w:pPr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/>
                <w:sz w:val="24"/>
                <w:highlight w:val="green"/>
                <w:lang w:val="en-US" w:eastAsia="zh-CN"/>
              </w:rPr>
              <w:t>绩效支出务必根据财务清单实发填写</w:t>
            </w:r>
          </w:p>
        </w:tc>
        <w:tc>
          <w:tcPr>
            <w:tcW w:w="1639" w:type="dxa"/>
            <w:vAlign w:val="top"/>
          </w:tcPr>
          <w:p w14:paraId="19387FBF">
            <w:pPr>
              <w:jc w:val="both"/>
              <w:rPr>
                <w:rFonts w:ascii="Arial"/>
                <w:sz w:val="21"/>
              </w:rPr>
            </w:pPr>
          </w:p>
        </w:tc>
      </w:tr>
    </w:tbl>
    <w:p w14:paraId="47769031">
      <w:pPr>
        <w:spacing w:before="142" w:line="210" w:lineRule="auto"/>
        <w:ind w:left="778"/>
        <w:jc w:val="both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三、项目经济指标完成情况（如无，请删除）</w:t>
      </w:r>
    </w:p>
    <w:p w14:paraId="474B63BD">
      <w:pPr>
        <w:spacing w:before="195" w:line="329" w:lineRule="auto"/>
        <w:ind w:left="130" w:right="73" w:firstLine="645"/>
        <w:jc w:val="both"/>
        <w:rPr>
          <w:rFonts w:ascii="仿宋" w:hAnsi="仿宋" w:eastAsia="仿宋" w:cs="仿宋"/>
          <w:sz w:val="32"/>
          <w:szCs w:val="32"/>
          <w:highlight w:val="yellow"/>
        </w:rPr>
      </w:pPr>
      <w:r>
        <w:rPr>
          <w:rFonts w:ascii="仿宋" w:hAnsi="仿宋" w:eastAsia="仿宋" w:cs="仿宋"/>
          <w:spacing w:val="-2"/>
          <w:sz w:val="32"/>
          <w:szCs w:val="32"/>
          <w:highlight w:val="yellow"/>
        </w:rPr>
        <w:t>经审计确认，截止</w:t>
      </w:r>
      <w:r>
        <w:rPr>
          <w:rFonts w:ascii="Times New Roman" w:hAnsi="Times New Roman" w:eastAsia="Times New Roman" w:cs="Times New Roman"/>
          <w:spacing w:val="-2"/>
          <w:sz w:val="32"/>
          <w:szCs w:val="32"/>
          <w:highlight w:val="yellow"/>
        </w:rPr>
        <w:t>××</w:t>
      </w:r>
      <w:r>
        <w:rPr>
          <w:rFonts w:ascii="仿宋" w:hAnsi="仿宋" w:eastAsia="仿宋" w:cs="仿宋"/>
          <w:spacing w:val="-2"/>
          <w:sz w:val="32"/>
          <w:szCs w:val="32"/>
          <w:highlight w:val="yellow"/>
        </w:rPr>
        <w:t>年</w:t>
      </w:r>
      <w:r>
        <w:rPr>
          <w:rFonts w:ascii="Times New Roman" w:hAnsi="Times New Roman" w:eastAsia="Times New Roman" w:cs="Times New Roman"/>
          <w:spacing w:val="-2"/>
          <w:sz w:val="32"/>
          <w:szCs w:val="32"/>
          <w:highlight w:val="yellow"/>
        </w:rPr>
        <w:t>××</w:t>
      </w:r>
      <w:r>
        <w:rPr>
          <w:rFonts w:ascii="Times New Roman" w:hAnsi="Times New Roman" w:eastAsia="Times New Roman" w:cs="Times New Roman"/>
          <w:spacing w:val="-43"/>
          <w:sz w:val="32"/>
          <w:szCs w:val="32"/>
          <w:highlight w:val="yellow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  <w:highlight w:val="yellow"/>
        </w:rPr>
        <w:t>月</w:t>
      </w:r>
      <w:r>
        <w:rPr>
          <w:rFonts w:ascii="Times New Roman" w:hAnsi="Times New Roman" w:eastAsia="Times New Roman" w:cs="Times New Roman"/>
          <w:spacing w:val="-2"/>
          <w:sz w:val="32"/>
          <w:szCs w:val="32"/>
          <w:highlight w:val="yellow"/>
        </w:rPr>
        <w:t xml:space="preserve">×× </w:t>
      </w:r>
      <w:r>
        <w:rPr>
          <w:rFonts w:ascii="仿宋" w:hAnsi="仿宋" w:eastAsia="仿宋" w:cs="仿宋"/>
          <w:spacing w:val="-2"/>
          <w:sz w:val="32"/>
          <w:szCs w:val="32"/>
          <w:highlight w:val="yellow"/>
        </w:rPr>
        <w:t>日，通过该项目实施实现销</w:t>
      </w:r>
      <w:r>
        <w:rPr>
          <w:rFonts w:ascii="仿宋" w:hAnsi="仿宋" w:eastAsia="仿宋" w:cs="仿宋"/>
          <w:spacing w:val="-8"/>
          <w:sz w:val="32"/>
          <w:szCs w:val="32"/>
          <w:highlight w:val="yellow"/>
        </w:rPr>
        <w:t>售收入</w:t>
      </w:r>
      <w:r>
        <w:rPr>
          <w:rFonts w:ascii="Times New Roman" w:hAnsi="Times New Roman" w:eastAsia="Times New Roman" w:cs="Times New Roman"/>
          <w:spacing w:val="-8"/>
          <w:sz w:val="32"/>
          <w:szCs w:val="32"/>
          <w:highlight w:val="yellow"/>
        </w:rPr>
        <w:t>××</w:t>
      </w:r>
      <w:r>
        <w:rPr>
          <w:rFonts w:ascii="Times New Roman" w:hAnsi="Times New Roman" w:eastAsia="Times New Roman" w:cs="Times New Roman"/>
          <w:spacing w:val="-39"/>
          <w:sz w:val="32"/>
          <w:szCs w:val="32"/>
          <w:highlight w:val="yellow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  <w:highlight w:val="yellow"/>
        </w:rPr>
        <w:t>万元，完成合同指标</w:t>
      </w:r>
      <w:r>
        <w:rPr>
          <w:rFonts w:ascii="Times New Roman" w:hAnsi="Times New Roman" w:eastAsia="Times New Roman" w:cs="Times New Roman"/>
          <w:spacing w:val="-8"/>
          <w:sz w:val="32"/>
          <w:szCs w:val="32"/>
          <w:highlight w:val="yellow"/>
        </w:rPr>
        <w:t>××</w:t>
      </w:r>
      <w:r>
        <w:rPr>
          <w:rFonts w:ascii="Times New Roman" w:hAnsi="Times New Roman" w:eastAsia="Times New Roman" w:cs="Times New Roman"/>
          <w:spacing w:val="-51"/>
          <w:sz w:val="32"/>
          <w:szCs w:val="32"/>
          <w:highlight w:val="yellow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  <w:highlight w:val="yellow"/>
        </w:rPr>
        <w:t>万元的</w:t>
      </w:r>
      <w:r>
        <w:rPr>
          <w:rFonts w:ascii="Times New Roman" w:hAnsi="Times New Roman" w:eastAsia="Times New Roman" w:cs="Times New Roman"/>
          <w:spacing w:val="-8"/>
          <w:sz w:val="32"/>
          <w:szCs w:val="32"/>
          <w:highlight w:val="yellow"/>
        </w:rPr>
        <w:t>××%</w:t>
      </w:r>
      <w:r>
        <w:rPr>
          <w:rFonts w:ascii="仿宋" w:hAnsi="仿宋" w:eastAsia="仿宋" w:cs="仿宋"/>
          <w:spacing w:val="-8"/>
          <w:sz w:val="32"/>
          <w:szCs w:val="32"/>
          <w:highlight w:val="yellow"/>
        </w:rPr>
        <w:t>；实现利税</w:t>
      </w:r>
      <w:r>
        <w:rPr>
          <w:rFonts w:ascii="Times New Roman" w:hAnsi="Times New Roman" w:eastAsia="Times New Roman" w:cs="Times New Roman"/>
          <w:spacing w:val="-8"/>
          <w:sz w:val="32"/>
          <w:szCs w:val="32"/>
          <w:highlight w:val="yellow"/>
        </w:rPr>
        <w:t>××</w:t>
      </w:r>
      <w:r>
        <w:rPr>
          <w:rFonts w:ascii="Times New Roman" w:hAnsi="Times New Roman" w:eastAsia="Times New Roman" w:cs="Times New Roman"/>
          <w:spacing w:val="-50"/>
          <w:sz w:val="32"/>
          <w:szCs w:val="32"/>
          <w:highlight w:val="yellow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  <w:highlight w:val="yellow"/>
        </w:rPr>
        <w:t>万元，</w:t>
      </w:r>
      <w:r>
        <w:rPr>
          <w:rFonts w:ascii="仿宋" w:hAnsi="仿宋" w:eastAsia="仿宋" w:cs="仿宋"/>
          <w:spacing w:val="-3"/>
          <w:sz w:val="32"/>
          <w:szCs w:val="32"/>
          <w:highlight w:val="yellow"/>
        </w:rPr>
        <w:t>完成合同指标</w:t>
      </w:r>
      <w:r>
        <w:rPr>
          <w:rFonts w:ascii="Times New Roman" w:hAnsi="Times New Roman" w:eastAsia="Times New Roman" w:cs="Times New Roman"/>
          <w:spacing w:val="-3"/>
          <w:sz w:val="32"/>
          <w:szCs w:val="32"/>
          <w:highlight w:val="yellow"/>
        </w:rPr>
        <w:t>××</w:t>
      </w:r>
      <w:r>
        <w:rPr>
          <w:rFonts w:ascii="Times New Roman" w:hAnsi="Times New Roman" w:eastAsia="Times New Roman" w:cs="Times New Roman"/>
          <w:spacing w:val="-51"/>
          <w:sz w:val="32"/>
          <w:szCs w:val="32"/>
          <w:highlight w:val="yellow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  <w:highlight w:val="yellow"/>
        </w:rPr>
        <w:t>万元的</w:t>
      </w:r>
      <w:r>
        <w:rPr>
          <w:rFonts w:ascii="Times New Roman" w:hAnsi="Times New Roman" w:eastAsia="Times New Roman" w:cs="Times New Roman"/>
          <w:spacing w:val="-3"/>
          <w:sz w:val="32"/>
          <w:szCs w:val="32"/>
          <w:highlight w:val="yellow"/>
        </w:rPr>
        <w:t>××%</w:t>
      </w:r>
      <w:r>
        <w:rPr>
          <w:rFonts w:ascii="仿宋" w:hAnsi="仿宋" w:eastAsia="仿宋" w:cs="仿宋"/>
          <w:spacing w:val="-3"/>
          <w:sz w:val="32"/>
          <w:szCs w:val="32"/>
          <w:highlight w:val="yellow"/>
        </w:rPr>
        <w:t>；</w:t>
      </w:r>
    </w:p>
    <w:p w14:paraId="3EDE2A2F">
      <w:pPr>
        <w:spacing w:before="1" w:line="214" w:lineRule="auto"/>
        <w:ind w:left="777"/>
        <w:jc w:val="both"/>
        <w:outlineLvl w:val="3"/>
        <w:rPr>
          <w:rFonts w:ascii="楷体" w:hAnsi="楷体" w:eastAsia="楷体" w:cs="楷体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spacing w:val="-3"/>
          <w:sz w:val="32"/>
          <w:szCs w:val="32"/>
        </w:rPr>
        <w:t xml:space="preserve">1.  </w:t>
      </w:r>
      <w:r>
        <w:rPr>
          <w:rFonts w:ascii="楷体" w:hAnsi="楷体" w:eastAsia="楷体" w:cs="楷体"/>
          <w:b/>
          <w:bCs/>
          <w:spacing w:val="-3"/>
          <w:sz w:val="32"/>
          <w:szCs w:val="32"/>
        </w:rPr>
        <w:t>项目产品销售收入（技术服务收入）表</w:t>
      </w:r>
    </w:p>
    <w:p w14:paraId="6EC3EC9E">
      <w:pPr>
        <w:spacing w:line="214" w:lineRule="auto"/>
        <w:jc w:val="both"/>
        <w:rPr>
          <w:rFonts w:ascii="楷体" w:hAnsi="楷体" w:eastAsia="楷体" w:cs="楷体"/>
          <w:sz w:val="32"/>
          <w:szCs w:val="32"/>
        </w:rPr>
        <w:sectPr>
          <w:headerReference r:id="rId5" w:type="default"/>
          <w:footerReference r:id="rId6" w:type="default"/>
          <w:pgSz w:w="11905" w:h="16840"/>
          <w:pgMar w:top="1440" w:right="1310" w:bottom="1440" w:left="1310" w:header="0" w:footer="1366" w:gutter="0"/>
          <w:pgNumType w:fmt="decimal"/>
          <w:cols w:space="720" w:num="1"/>
        </w:sectPr>
      </w:pPr>
    </w:p>
    <w:p w14:paraId="0A95F5C8">
      <w:pPr>
        <w:spacing w:line="41" w:lineRule="exact"/>
        <w:jc w:val="both"/>
      </w:pPr>
    </w:p>
    <w:tbl>
      <w:tblPr>
        <w:tblStyle w:val="6"/>
        <w:tblW w:w="906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2702"/>
        <w:gridCol w:w="1370"/>
        <w:gridCol w:w="1370"/>
        <w:gridCol w:w="1371"/>
        <w:gridCol w:w="1377"/>
      </w:tblGrid>
      <w:tr w14:paraId="004F1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874" w:type="dxa"/>
            <w:vAlign w:val="top"/>
          </w:tcPr>
          <w:p w14:paraId="3B6D4056">
            <w:pPr>
              <w:spacing w:line="396" w:lineRule="auto"/>
              <w:jc w:val="both"/>
              <w:rPr>
                <w:rFonts w:ascii="Arial"/>
                <w:sz w:val="21"/>
              </w:rPr>
            </w:pPr>
          </w:p>
          <w:p w14:paraId="23E999D8">
            <w:pPr>
              <w:spacing w:before="88" w:line="226" w:lineRule="auto"/>
              <w:ind w:left="165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2"/>
                <w:sz w:val="27"/>
                <w:szCs w:val="27"/>
              </w:rPr>
              <w:t>序号</w:t>
            </w:r>
          </w:p>
        </w:tc>
        <w:tc>
          <w:tcPr>
            <w:tcW w:w="2702" w:type="dxa"/>
            <w:vAlign w:val="top"/>
          </w:tcPr>
          <w:p w14:paraId="0F141D74">
            <w:pPr>
              <w:spacing w:before="285" w:line="275" w:lineRule="auto"/>
              <w:ind w:left="375" w:right="123" w:hanging="265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项目销售产品（技术</w:t>
            </w:r>
            <w:r>
              <w:rPr>
                <w:rFonts w:ascii="黑体" w:hAnsi="黑体" w:eastAsia="黑体" w:cs="黑体"/>
                <w:spacing w:val="4"/>
                <w:sz w:val="27"/>
                <w:szCs w:val="27"/>
              </w:rPr>
              <w:t>服务收入内容）</w:t>
            </w:r>
          </w:p>
        </w:tc>
        <w:tc>
          <w:tcPr>
            <w:tcW w:w="1370" w:type="dxa"/>
            <w:vAlign w:val="top"/>
          </w:tcPr>
          <w:p w14:paraId="6FB4F327">
            <w:pPr>
              <w:spacing w:before="87" w:line="226" w:lineRule="auto"/>
              <w:ind w:left="245"/>
              <w:jc w:val="both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7"/>
                <w:szCs w:val="27"/>
              </w:rPr>
              <w:t>××</w:t>
            </w: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年</w:t>
            </w:r>
            <w:r>
              <w:rPr>
                <w:rFonts w:ascii="Times New Roman" w:hAnsi="Times New Roman" w:eastAsia="Times New Roman" w:cs="Times New Roman"/>
                <w:spacing w:val="3"/>
                <w:sz w:val="27"/>
                <w:szCs w:val="27"/>
              </w:rPr>
              <w:t>××</w:t>
            </w:r>
          </w:p>
          <w:p w14:paraId="51EB5147">
            <w:pPr>
              <w:spacing w:before="67" w:line="244" w:lineRule="auto"/>
              <w:ind w:left="403" w:right="197" w:hanging="182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1"/>
                <w:sz w:val="27"/>
                <w:szCs w:val="27"/>
              </w:rPr>
              <w:t>月</w:t>
            </w:r>
            <w:r>
              <w:rPr>
                <w:rFonts w:ascii="Times New Roman" w:hAnsi="Times New Roman" w:eastAsia="Times New Roman" w:cs="Times New Roman"/>
                <w:spacing w:val="1"/>
                <w:sz w:val="27"/>
                <w:szCs w:val="27"/>
              </w:rPr>
              <w:t>-××</w:t>
            </w:r>
            <w:r>
              <w:rPr>
                <w:rFonts w:ascii="黑体" w:hAnsi="黑体" w:eastAsia="黑体" w:cs="黑体"/>
                <w:spacing w:val="1"/>
                <w:sz w:val="27"/>
                <w:szCs w:val="27"/>
              </w:rPr>
              <w:t>年</w:t>
            </w:r>
            <w:r>
              <w:rPr>
                <w:rFonts w:ascii="Times New Roman" w:hAnsi="Times New Roman" w:eastAsia="Times New Roman" w:cs="Times New Roman"/>
                <w:spacing w:val="-5"/>
                <w:sz w:val="27"/>
                <w:szCs w:val="27"/>
              </w:rPr>
              <w:t>××</w:t>
            </w:r>
            <w:r>
              <w:rPr>
                <w:rFonts w:ascii="Times New Roman" w:hAnsi="Times New Roman" w:eastAsia="Times New Roman" w:cs="Times New Roman"/>
                <w:spacing w:val="-39"/>
                <w:sz w:val="27"/>
                <w:szCs w:val="27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  <w:sz w:val="27"/>
                <w:szCs w:val="27"/>
              </w:rPr>
              <w:t>月</w:t>
            </w:r>
          </w:p>
        </w:tc>
        <w:tc>
          <w:tcPr>
            <w:tcW w:w="1370" w:type="dxa"/>
            <w:vAlign w:val="top"/>
          </w:tcPr>
          <w:p w14:paraId="5189CE83">
            <w:pPr>
              <w:spacing w:before="87" w:line="226" w:lineRule="auto"/>
              <w:ind w:left="247"/>
              <w:jc w:val="both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7"/>
                <w:szCs w:val="27"/>
              </w:rPr>
              <w:t>××</w:t>
            </w: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年</w:t>
            </w:r>
            <w:r>
              <w:rPr>
                <w:rFonts w:ascii="Times New Roman" w:hAnsi="Times New Roman" w:eastAsia="Times New Roman" w:cs="Times New Roman"/>
                <w:spacing w:val="3"/>
                <w:sz w:val="27"/>
                <w:szCs w:val="27"/>
              </w:rPr>
              <w:t>××</w:t>
            </w:r>
          </w:p>
          <w:p w14:paraId="4FAD6BA3">
            <w:pPr>
              <w:spacing w:before="67" w:line="244" w:lineRule="auto"/>
              <w:ind w:left="405" w:right="196" w:hanging="182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1"/>
                <w:sz w:val="27"/>
                <w:szCs w:val="27"/>
              </w:rPr>
              <w:t>月</w:t>
            </w:r>
            <w:r>
              <w:rPr>
                <w:rFonts w:ascii="Times New Roman" w:hAnsi="Times New Roman" w:eastAsia="Times New Roman" w:cs="Times New Roman"/>
                <w:spacing w:val="1"/>
                <w:sz w:val="27"/>
                <w:szCs w:val="27"/>
              </w:rPr>
              <w:t>-××</w:t>
            </w:r>
            <w:r>
              <w:rPr>
                <w:rFonts w:ascii="黑体" w:hAnsi="黑体" w:eastAsia="黑体" w:cs="黑体"/>
                <w:spacing w:val="1"/>
                <w:sz w:val="27"/>
                <w:szCs w:val="27"/>
              </w:rPr>
              <w:t>年</w:t>
            </w:r>
            <w:r>
              <w:rPr>
                <w:rFonts w:ascii="Times New Roman" w:hAnsi="Times New Roman" w:eastAsia="Times New Roman" w:cs="Times New Roman"/>
                <w:spacing w:val="-5"/>
                <w:sz w:val="27"/>
                <w:szCs w:val="27"/>
              </w:rPr>
              <w:t>××</w:t>
            </w:r>
            <w:r>
              <w:rPr>
                <w:rFonts w:ascii="Times New Roman" w:hAnsi="Times New Roman" w:eastAsia="Times New Roman" w:cs="Times New Roman"/>
                <w:spacing w:val="-39"/>
                <w:sz w:val="27"/>
                <w:szCs w:val="27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  <w:sz w:val="27"/>
                <w:szCs w:val="27"/>
              </w:rPr>
              <w:t>月</w:t>
            </w:r>
          </w:p>
        </w:tc>
        <w:tc>
          <w:tcPr>
            <w:tcW w:w="1371" w:type="dxa"/>
            <w:vAlign w:val="top"/>
          </w:tcPr>
          <w:p w14:paraId="4809E851">
            <w:pPr>
              <w:spacing w:before="87" w:line="226" w:lineRule="auto"/>
              <w:ind w:left="248"/>
              <w:jc w:val="both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7"/>
                <w:szCs w:val="27"/>
              </w:rPr>
              <w:t>××</w:t>
            </w: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年</w:t>
            </w:r>
            <w:r>
              <w:rPr>
                <w:rFonts w:ascii="Times New Roman" w:hAnsi="Times New Roman" w:eastAsia="Times New Roman" w:cs="Times New Roman"/>
                <w:spacing w:val="3"/>
                <w:sz w:val="27"/>
                <w:szCs w:val="27"/>
              </w:rPr>
              <w:t>××</w:t>
            </w:r>
          </w:p>
          <w:p w14:paraId="6D1B216A">
            <w:pPr>
              <w:spacing w:before="67" w:line="244" w:lineRule="auto"/>
              <w:ind w:left="406" w:right="195" w:hanging="182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1"/>
                <w:sz w:val="27"/>
                <w:szCs w:val="27"/>
              </w:rPr>
              <w:t>月</w:t>
            </w:r>
            <w:r>
              <w:rPr>
                <w:rFonts w:ascii="Times New Roman" w:hAnsi="Times New Roman" w:eastAsia="Times New Roman" w:cs="Times New Roman"/>
                <w:spacing w:val="1"/>
                <w:sz w:val="27"/>
                <w:szCs w:val="27"/>
              </w:rPr>
              <w:t>-××</w:t>
            </w:r>
            <w:r>
              <w:rPr>
                <w:rFonts w:ascii="黑体" w:hAnsi="黑体" w:eastAsia="黑体" w:cs="黑体"/>
                <w:spacing w:val="1"/>
                <w:sz w:val="27"/>
                <w:szCs w:val="27"/>
              </w:rPr>
              <w:t>年</w:t>
            </w:r>
            <w:r>
              <w:rPr>
                <w:rFonts w:ascii="Times New Roman" w:hAnsi="Times New Roman" w:eastAsia="Times New Roman" w:cs="Times New Roman"/>
                <w:spacing w:val="-5"/>
                <w:sz w:val="27"/>
                <w:szCs w:val="27"/>
              </w:rPr>
              <w:t>××</w:t>
            </w:r>
            <w:r>
              <w:rPr>
                <w:rFonts w:ascii="Times New Roman" w:hAnsi="Times New Roman" w:eastAsia="Times New Roman" w:cs="Times New Roman"/>
                <w:spacing w:val="-39"/>
                <w:sz w:val="27"/>
                <w:szCs w:val="27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  <w:sz w:val="27"/>
                <w:szCs w:val="27"/>
              </w:rPr>
              <w:t>月</w:t>
            </w:r>
          </w:p>
        </w:tc>
        <w:tc>
          <w:tcPr>
            <w:tcW w:w="1377" w:type="dxa"/>
            <w:vAlign w:val="top"/>
          </w:tcPr>
          <w:p w14:paraId="25496805">
            <w:pPr>
              <w:spacing w:line="396" w:lineRule="auto"/>
              <w:jc w:val="both"/>
              <w:rPr>
                <w:rFonts w:ascii="Arial"/>
                <w:sz w:val="21"/>
              </w:rPr>
            </w:pPr>
          </w:p>
          <w:p w14:paraId="0AA41040">
            <w:pPr>
              <w:spacing w:before="87" w:line="227" w:lineRule="auto"/>
              <w:ind w:left="415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4"/>
                <w:sz w:val="27"/>
                <w:szCs w:val="27"/>
              </w:rPr>
              <w:t>合计</w:t>
            </w:r>
          </w:p>
        </w:tc>
      </w:tr>
      <w:tr w14:paraId="564D12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874" w:type="dxa"/>
            <w:vAlign w:val="top"/>
          </w:tcPr>
          <w:p w14:paraId="65DC5EC3">
            <w:pPr>
              <w:spacing w:before="160" w:line="191" w:lineRule="auto"/>
              <w:ind w:left="39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</w:rPr>
              <w:t>1</w:t>
            </w:r>
          </w:p>
        </w:tc>
        <w:tc>
          <w:tcPr>
            <w:tcW w:w="2702" w:type="dxa"/>
            <w:vAlign w:val="top"/>
          </w:tcPr>
          <w:p w14:paraId="3A56E687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370" w:type="dxa"/>
            <w:vAlign w:val="top"/>
          </w:tcPr>
          <w:p w14:paraId="47B1FBCC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370" w:type="dxa"/>
            <w:vAlign w:val="top"/>
          </w:tcPr>
          <w:p w14:paraId="7333E870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371" w:type="dxa"/>
            <w:vAlign w:val="top"/>
          </w:tcPr>
          <w:p w14:paraId="231BA6F3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377" w:type="dxa"/>
            <w:vAlign w:val="top"/>
          </w:tcPr>
          <w:p w14:paraId="296B22B4">
            <w:pPr>
              <w:jc w:val="both"/>
              <w:rPr>
                <w:rFonts w:ascii="Arial"/>
                <w:sz w:val="21"/>
              </w:rPr>
            </w:pPr>
          </w:p>
        </w:tc>
      </w:tr>
      <w:tr w14:paraId="1D917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874" w:type="dxa"/>
            <w:vAlign w:val="top"/>
          </w:tcPr>
          <w:p w14:paraId="5AE6CE08">
            <w:pPr>
              <w:spacing w:before="162" w:line="191" w:lineRule="auto"/>
              <w:ind w:left="366"/>
              <w:jc w:val="both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</w:rPr>
              <w:t>2</w:t>
            </w:r>
          </w:p>
        </w:tc>
        <w:tc>
          <w:tcPr>
            <w:tcW w:w="2702" w:type="dxa"/>
            <w:vAlign w:val="top"/>
          </w:tcPr>
          <w:p w14:paraId="2A11D4C3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370" w:type="dxa"/>
            <w:vAlign w:val="top"/>
          </w:tcPr>
          <w:p w14:paraId="15377942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370" w:type="dxa"/>
            <w:vAlign w:val="top"/>
          </w:tcPr>
          <w:p w14:paraId="489EDA9A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371" w:type="dxa"/>
            <w:vAlign w:val="top"/>
          </w:tcPr>
          <w:p w14:paraId="1BA0C7DD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377" w:type="dxa"/>
            <w:vAlign w:val="top"/>
          </w:tcPr>
          <w:p w14:paraId="6867643F">
            <w:pPr>
              <w:jc w:val="both"/>
              <w:rPr>
                <w:rFonts w:ascii="Arial"/>
                <w:sz w:val="21"/>
              </w:rPr>
            </w:pPr>
          </w:p>
        </w:tc>
      </w:tr>
      <w:tr w14:paraId="248B8A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874" w:type="dxa"/>
            <w:vAlign w:val="top"/>
          </w:tcPr>
          <w:p w14:paraId="1545D5FE">
            <w:pPr>
              <w:spacing w:before="164" w:line="191" w:lineRule="auto"/>
              <w:ind w:left="372"/>
              <w:jc w:val="both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</w:rPr>
              <w:t>3</w:t>
            </w:r>
          </w:p>
        </w:tc>
        <w:tc>
          <w:tcPr>
            <w:tcW w:w="2702" w:type="dxa"/>
            <w:vAlign w:val="top"/>
          </w:tcPr>
          <w:p w14:paraId="1BB3BAAC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370" w:type="dxa"/>
            <w:vAlign w:val="top"/>
          </w:tcPr>
          <w:p w14:paraId="183C9DD8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370" w:type="dxa"/>
            <w:vAlign w:val="top"/>
          </w:tcPr>
          <w:p w14:paraId="5FC1AAAA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371" w:type="dxa"/>
            <w:vAlign w:val="top"/>
          </w:tcPr>
          <w:p w14:paraId="6E1D7DA4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377" w:type="dxa"/>
            <w:vAlign w:val="top"/>
          </w:tcPr>
          <w:p w14:paraId="08AFEDBF">
            <w:pPr>
              <w:jc w:val="both"/>
              <w:rPr>
                <w:rFonts w:ascii="Arial"/>
                <w:sz w:val="21"/>
              </w:rPr>
            </w:pPr>
          </w:p>
        </w:tc>
      </w:tr>
      <w:tr w14:paraId="4FF0A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874" w:type="dxa"/>
            <w:vAlign w:val="top"/>
          </w:tcPr>
          <w:p w14:paraId="26E5A445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2702" w:type="dxa"/>
            <w:vAlign w:val="top"/>
          </w:tcPr>
          <w:p w14:paraId="101BACB2">
            <w:pPr>
              <w:spacing w:before="115" w:line="224" w:lineRule="auto"/>
              <w:ind w:left="1075"/>
              <w:jc w:val="both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3"/>
                <w:sz w:val="27"/>
                <w:szCs w:val="27"/>
              </w:rPr>
              <w:t>合计</w:t>
            </w:r>
          </w:p>
        </w:tc>
        <w:tc>
          <w:tcPr>
            <w:tcW w:w="1370" w:type="dxa"/>
            <w:vAlign w:val="top"/>
          </w:tcPr>
          <w:p w14:paraId="0A2B8C5C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370" w:type="dxa"/>
            <w:vAlign w:val="top"/>
          </w:tcPr>
          <w:p w14:paraId="18B3C73C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371" w:type="dxa"/>
            <w:vAlign w:val="top"/>
          </w:tcPr>
          <w:p w14:paraId="0ED5D29D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377" w:type="dxa"/>
            <w:vAlign w:val="top"/>
          </w:tcPr>
          <w:p w14:paraId="6C471AA0">
            <w:pPr>
              <w:jc w:val="both"/>
              <w:rPr>
                <w:rFonts w:ascii="Arial"/>
                <w:sz w:val="21"/>
              </w:rPr>
            </w:pPr>
          </w:p>
        </w:tc>
      </w:tr>
    </w:tbl>
    <w:p w14:paraId="54146815">
      <w:pPr>
        <w:spacing w:before="181" w:line="215" w:lineRule="auto"/>
        <w:ind w:left="763"/>
        <w:jc w:val="both"/>
        <w:outlineLvl w:val="3"/>
        <w:rPr>
          <w:rFonts w:ascii="楷体" w:hAnsi="楷体" w:eastAsia="楷体" w:cs="楷体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spacing w:val="-3"/>
          <w:sz w:val="32"/>
          <w:szCs w:val="32"/>
        </w:rPr>
        <w:t xml:space="preserve">2.  </w:t>
      </w:r>
      <w:r>
        <w:rPr>
          <w:rFonts w:ascii="楷体" w:hAnsi="楷体" w:eastAsia="楷体" w:cs="楷体"/>
          <w:b/>
          <w:bCs/>
          <w:spacing w:val="-3"/>
          <w:sz w:val="32"/>
          <w:szCs w:val="32"/>
        </w:rPr>
        <w:t>项目产品实现利润表（技术服务利润）表</w:t>
      </w:r>
    </w:p>
    <w:p w14:paraId="7A6ECC16">
      <w:pPr>
        <w:spacing w:before="198" w:line="216" w:lineRule="auto"/>
        <w:ind w:left="737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单位：万元</w:t>
      </w:r>
    </w:p>
    <w:p w14:paraId="765AEBBF">
      <w:pPr>
        <w:spacing w:line="73" w:lineRule="exact"/>
        <w:jc w:val="both"/>
      </w:pPr>
    </w:p>
    <w:tbl>
      <w:tblPr>
        <w:tblStyle w:val="6"/>
        <w:tblW w:w="906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1"/>
        <w:gridCol w:w="1688"/>
        <w:gridCol w:w="852"/>
        <w:gridCol w:w="854"/>
        <w:gridCol w:w="852"/>
        <w:gridCol w:w="854"/>
        <w:gridCol w:w="852"/>
        <w:gridCol w:w="852"/>
        <w:gridCol w:w="851"/>
        <w:gridCol w:w="858"/>
      </w:tblGrid>
      <w:tr w14:paraId="318702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551" w:type="dxa"/>
            <w:vMerge w:val="restart"/>
            <w:tcBorders>
              <w:bottom w:val="nil"/>
            </w:tcBorders>
            <w:textDirection w:val="tbRlV"/>
            <w:vAlign w:val="top"/>
          </w:tcPr>
          <w:p w14:paraId="1B70FDBA">
            <w:pPr>
              <w:spacing w:before="132" w:line="212" w:lineRule="auto"/>
              <w:ind w:left="493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8"/>
                <w:sz w:val="27"/>
                <w:szCs w:val="27"/>
              </w:rPr>
              <w:t>序</w:t>
            </w:r>
            <w:r>
              <w:rPr>
                <w:rFonts w:ascii="黑体" w:hAnsi="黑体" w:eastAsia="黑体" w:cs="黑体"/>
                <w:spacing w:val="-14"/>
                <w:sz w:val="27"/>
                <w:szCs w:val="27"/>
              </w:rPr>
              <w:t xml:space="preserve"> </w:t>
            </w:r>
            <w:r>
              <w:rPr>
                <w:rFonts w:ascii="黑体" w:hAnsi="黑体" w:eastAsia="黑体" w:cs="黑体"/>
                <w:spacing w:val="8"/>
                <w:sz w:val="27"/>
                <w:szCs w:val="27"/>
              </w:rPr>
              <w:t>号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 w14:paraId="403AA6B2">
            <w:pPr>
              <w:spacing w:before="292" w:line="275" w:lineRule="auto"/>
              <w:ind w:left="66" w:right="66" w:firstLine="81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7"/>
                <w:sz w:val="27"/>
                <w:szCs w:val="27"/>
              </w:rPr>
              <w:t>项目销售产</w:t>
            </w:r>
            <w:r>
              <w:rPr>
                <w:rFonts w:ascii="黑体" w:hAnsi="黑体" w:eastAsia="黑体" w:cs="黑体"/>
                <w:spacing w:val="-13"/>
                <w:sz w:val="27"/>
                <w:szCs w:val="27"/>
              </w:rPr>
              <w:t>品（技术服务</w:t>
            </w:r>
            <w:r>
              <w:rPr>
                <w:rFonts w:ascii="黑体" w:hAnsi="黑体" w:eastAsia="黑体" w:cs="黑体"/>
                <w:spacing w:val="18"/>
                <w:sz w:val="27"/>
                <w:szCs w:val="27"/>
              </w:rPr>
              <w:t>收入内容）</w:t>
            </w:r>
          </w:p>
        </w:tc>
        <w:tc>
          <w:tcPr>
            <w:tcW w:w="1706" w:type="dxa"/>
            <w:gridSpan w:val="2"/>
            <w:vAlign w:val="top"/>
          </w:tcPr>
          <w:p w14:paraId="6C262322">
            <w:pPr>
              <w:spacing w:before="85" w:line="226" w:lineRule="auto"/>
              <w:ind w:left="273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7"/>
                <w:szCs w:val="27"/>
              </w:rPr>
              <w:t>××</w:t>
            </w:r>
            <w:r>
              <w:rPr>
                <w:rFonts w:ascii="黑体" w:hAnsi="黑体" w:eastAsia="黑体" w:cs="黑体"/>
                <w:spacing w:val="1"/>
                <w:sz w:val="27"/>
                <w:szCs w:val="27"/>
              </w:rPr>
              <w:t>年</w:t>
            </w:r>
            <w:r>
              <w:rPr>
                <w:rFonts w:ascii="Times New Roman" w:hAnsi="Times New Roman" w:eastAsia="Times New Roman" w:cs="Times New Roman"/>
                <w:spacing w:val="1"/>
                <w:sz w:val="27"/>
                <w:szCs w:val="27"/>
              </w:rPr>
              <w:t>××</w:t>
            </w:r>
            <w:r>
              <w:rPr>
                <w:rFonts w:ascii="Times New Roman" w:hAnsi="Times New Roman" w:eastAsia="Times New Roman" w:cs="Times New Roman"/>
                <w:spacing w:val="-39"/>
                <w:sz w:val="27"/>
                <w:szCs w:val="27"/>
              </w:rPr>
              <w:t xml:space="preserve"> </w:t>
            </w:r>
            <w:r>
              <w:rPr>
                <w:rFonts w:ascii="黑体" w:hAnsi="黑体" w:eastAsia="黑体" w:cs="黑体"/>
                <w:spacing w:val="1"/>
                <w:sz w:val="27"/>
                <w:szCs w:val="27"/>
              </w:rPr>
              <w:t>月</w:t>
            </w:r>
          </w:p>
          <w:p w14:paraId="61F1CF4B">
            <w:pPr>
              <w:spacing w:before="69" w:line="215" w:lineRule="auto"/>
              <w:ind w:left="215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7"/>
                <w:szCs w:val="27"/>
              </w:rPr>
              <w:t>-××</w:t>
            </w: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年</w:t>
            </w:r>
            <w:r>
              <w:rPr>
                <w:rFonts w:ascii="Times New Roman" w:hAnsi="Times New Roman" w:eastAsia="Times New Roman" w:cs="Times New Roman"/>
                <w:spacing w:val="3"/>
                <w:sz w:val="27"/>
                <w:szCs w:val="27"/>
              </w:rPr>
              <w:t>××</w:t>
            </w:r>
            <w:r>
              <w:rPr>
                <w:rFonts w:ascii="Times New Roman" w:hAnsi="Times New Roman" w:eastAsia="Times New Roman" w:cs="Times New Roman"/>
                <w:spacing w:val="-39"/>
                <w:sz w:val="27"/>
                <w:szCs w:val="27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月</w:t>
            </w:r>
          </w:p>
        </w:tc>
        <w:tc>
          <w:tcPr>
            <w:tcW w:w="1706" w:type="dxa"/>
            <w:gridSpan w:val="2"/>
            <w:vAlign w:val="top"/>
          </w:tcPr>
          <w:p w14:paraId="034CE14F">
            <w:pPr>
              <w:spacing w:before="85" w:line="226" w:lineRule="auto"/>
              <w:ind w:left="274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7"/>
                <w:szCs w:val="27"/>
              </w:rPr>
              <w:t>××</w:t>
            </w:r>
            <w:r>
              <w:rPr>
                <w:rFonts w:ascii="黑体" w:hAnsi="黑体" w:eastAsia="黑体" w:cs="黑体"/>
                <w:spacing w:val="1"/>
                <w:sz w:val="27"/>
                <w:szCs w:val="27"/>
              </w:rPr>
              <w:t>年</w:t>
            </w:r>
            <w:r>
              <w:rPr>
                <w:rFonts w:ascii="Times New Roman" w:hAnsi="Times New Roman" w:eastAsia="Times New Roman" w:cs="Times New Roman"/>
                <w:spacing w:val="1"/>
                <w:sz w:val="27"/>
                <w:szCs w:val="27"/>
              </w:rPr>
              <w:t>××</w:t>
            </w:r>
            <w:r>
              <w:rPr>
                <w:rFonts w:ascii="Times New Roman" w:hAnsi="Times New Roman" w:eastAsia="Times New Roman" w:cs="Times New Roman"/>
                <w:spacing w:val="-39"/>
                <w:sz w:val="27"/>
                <w:szCs w:val="27"/>
              </w:rPr>
              <w:t xml:space="preserve"> </w:t>
            </w:r>
            <w:r>
              <w:rPr>
                <w:rFonts w:ascii="黑体" w:hAnsi="黑体" w:eastAsia="黑体" w:cs="黑体"/>
                <w:spacing w:val="1"/>
                <w:sz w:val="27"/>
                <w:szCs w:val="27"/>
              </w:rPr>
              <w:t>月</w:t>
            </w:r>
          </w:p>
          <w:p w14:paraId="68050D72">
            <w:pPr>
              <w:spacing w:before="69" w:line="215" w:lineRule="auto"/>
              <w:ind w:left="216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7"/>
                <w:szCs w:val="27"/>
              </w:rPr>
              <w:t>-××</w:t>
            </w: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年</w:t>
            </w:r>
            <w:r>
              <w:rPr>
                <w:rFonts w:ascii="Times New Roman" w:hAnsi="Times New Roman" w:eastAsia="Times New Roman" w:cs="Times New Roman"/>
                <w:spacing w:val="3"/>
                <w:sz w:val="27"/>
                <w:szCs w:val="27"/>
              </w:rPr>
              <w:t>××</w:t>
            </w:r>
            <w:r>
              <w:rPr>
                <w:rFonts w:ascii="Times New Roman" w:hAnsi="Times New Roman" w:eastAsia="Times New Roman" w:cs="Times New Roman"/>
                <w:spacing w:val="-39"/>
                <w:sz w:val="27"/>
                <w:szCs w:val="27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月</w:t>
            </w:r>
          </w:p>
        </w:tc>
        <w:tc>
          <w:tcPr>
            <w:tcW w:w="1704" w:type="dxa"/>
            <w:gridSpan w:val="2"/>
            <w:vAlign w:val="top"/>
          </w:tcPr>
          <w:p w14:paraId="4E673F62">
            <w:pPr>
              <w:spacing w:before="85" w:line="226" w:lineRule="auto"/>
              <w:ind w:left="275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7"/>
                <w:szCs w:val="27"/>
              </w:rPr>
              <w:t>××</w:t>
            </w:r>
            <w:r>
              <w:rPr>
                <w:rFonts w:ascii="黑体" w:hAnsi="黑体" w:eastAsia="黑体" w:cs="黑体"/>
                <w:spacing w:val="1"/>
                <w:sz w:val="27"/>
                <w:szCs w:val="27"/>
              </w:rPr>
              <w:t>年</w:t>
            </w:r>
            <w:r>
              <w:rPr>
                <w:rFonts w:ascii="Times New Roman" w:hAnsi="Times New Roman" w:eastAsia="Times New Roman" w:cs="Times New Roman"/>
                <w:spacing w:val="1"/>
                <w:sz w:val="27"/>
                <w:szCs w:val="27"/>
              </w:rPr>
              <w:t>××</w:t>
            </w:r>
            <w:r>
              <w:rPr>
                <w:rFonts w:ascii="Times New Roman" w:hAnsi="Times New Roman" w:eastAsia="Times New Roman" w:cs="Times New Roman"/>
                <w:spacing w:val="-39"/>
                <w:sz w:val="27"/>
                <w:szCs w:val="27"/>
              </w:rPr>
              <w:t xml:space="preserve"> </w:t>
            </w:r>
            <w:r>
              <w:rPr>
                <w:rFonts w:ascii="黑体" w:hAnsi="黑体" w:eastAsia="黑体" w:cs="黑体"/>
                <w:spacing w:val="1"/>
                <w:sz w:val="27"/>
                <w:szCs w:val="27"/>
              </w:rPr>
              <w:t>月</w:t>
            </w:r>
          </w:p>
          <w:p w14:paraId="14771ED4">
            <w:pPr>
              <w:spacing w:before="69" w:line="215" w:lineRule="auto"/>
              <w:ind w:left="218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7"/>
                <w:szCs w:val="27"/>
              </w:rPr>
              <w:t>-××</w:t>
            </w: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年</w:t>
            </w:r>
            <w:r>
              <w:rPr>
                <w:rFonts w:ascii="Times New Roman" w:hAnsi="Times New Roman" w:eastAsia="Times New Roman" w:cs="Times New Roman"/>
                <w:spacing w:val="3"/>
                <w:sz w:val="27"/>
                <w:szCs w:val="27"/>
              </w:rPr>
              <w:t>××</w:t>
            </w:r>
            <w:r>
              <w:rPr>
                <w:rFonts w:ascii="Times New Roman" w:hAnsi="Times New Roman" w:eastAsia="Times New Roman" w:cs="Times New Roman"/>
                <w:spacing w:val="-39"/>
                <w:sz w:val="27"/>
                <w:szCs w:val="27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月</w:t>
            </w:r>
          </w:p>
        </w:tc>
        <w:tc>
          <w:tcPr>
            <w:tcW w:w="1709" w:type="dxa"/>
            <w:gridSpan w:val="2"/>
            <w:vAlign w:val="top"/>
          </w:tcPr>
          <w:p w14:paraId="4B34D9B8">
            <w:pPr>
              <w:spacing w:before="285" w:line="227" w:lineRule="auto"/>
              <w:ind w:left="580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4"/>
                <w:sz w:val="27"/>
                <w:szCs w:val="27"/>
              </w:rPr>
              <w:t>合计</w:t>
            </w:r>
          </w:p>
        </w:tc>
      </w:tr>
      <w:tr w14:paraId="1D2F17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551" w:type="dxa"/>
            <w:vMerge w:val="continue"/>
            <w:tcBorders>
              <w:top w:val="nil"/>
            </w:tcBorders>
            <w:textDirection w:val="tbRlV"/>
            <w:vAlign w:val="top"/>
          </w:tcPr>
          <w:p w14:paraId="1772559F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continue"/>
            <w:tcBorders>
              <w:top w:val="nil"/>
            </w:tcBorders>
            <w:vAlign w:val="top"/>
          </w:tcPr>
          <w:p w14:paraId="2BCBABF0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4695EA0B">
            <w:pPr>
              <w:spacing w:before="80" w:line="224" w:lineRule="auto"/>
              <w:ind w:left="156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z w:val="27"/>
                <w:szCs w:val="27"/>
              </w:rPr>
              <w:t>利润</w:t>
            </w:r>
          </w:p>
          <w:p w14:paraId="65550B26">
            <w:pPr>
              <w:spacing w:before="73" w:line="212" w:lineRule="auto"/>
              <w:ind w:left="153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2"/>
                <w:sz w:val="27"/>
                <w:szCs w:val="27"/>
              </w:rPr>
              <w:t>总额</w:t>
            </w:r>
          </w:p>
        </w:tc>
        <w:tc>
          <w:tcPr>
            <w:tcW w:w="854" w:type="dxa"/>
            <w:vAlign w:val="top"/>
          </w:tcPr>
          <w:p w14:paraId="03F7C880">
            <w:pPr>
              <w:spacing w:before="81" w:line="243" w:lineRule="auto"/>
              <w:ind w:left="296" w:right="145" w:hanging="144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净利</w:t>
            </w:r>
            <w:r>
              <w:rPr>
                <w:rFonts w:ascii="黑体" w:hAnsi="黑体" w:eastAsia="黑体" w:cs="黑体"/>
                <w:sz w:val="27"/>
                <w:szCs w:val="27"/>
              </w:rPr>
              <w:t>润</w:t>
            </w:r>
          </w:p>
        </w:tc>
        <w:tc>
          <w:tcPr>
            <w:tcW w:w="852" w:type="dxa"/>
            <w:vAlign w:val="top"/>
          </w:tcPr>
          <w:p w14:paraId="3C3F0E73">
            <w:pPr>
              <w:spacing w:before="80" w:line="224" w:lineRule="auto"/>
              <w:ind w:left="158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z w:val="27"/>
                <w:szCs w:val="27"/>
              </w:rPr>
              <w:t>利润</w:t>
            </w:r>
          </w:p>
          <w:p w14:paraId="77B5577A">
            <w:pPr>
              <w:spacing w:before="73" w:line="212" w:lineRule="auto"/>
              <w:ind w:left="154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2"/>
                <w:sz w:val="27"/>
                <w:szCs w:val="27"/>
              </w:rPr>
              <w:t>总额</w:t>
            </w:r>
          </w:p>
        </w:tc>
        <w:tc>
          <w:tcPr>
            <w:tcW w:w="854" w:type="dxa"/>
            <w:vAlign w:val="top"/>
          </w:tcPr>
          <w:p w14:paraId="2682AE34">
            <w:pPr>
              <w:spacing w:before="81" w:line="243" w:lineRule="auto"/>
              <w:ind w:left="298" w:right="143" w:hanging="144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净利</w:t>
            </w:r>
            <w:r>
              <w:rPr>
                <w:rFonts w:ascii="黑体" w:hAnsi="黑体" w:eastAsia="黑体" w:cs="黑体"/>
                <w:sz w:val="27"/>
                <w:szCs w:val="27"/>
              </w:rPr>
              <w:t>润</w:t>
            </w:r>
          </w:p>
        </w:tc>
        <w:tc>
          <w:tcPr>
            <w:tcW w:w="852" w:type="dxa"/>
            <w:vAlign w:val="top"/>
          </w:tcPr>
          <w:p w14:paraId="5237FAA0">
            <w:pPr>
              <w:spacing w:before="80" w:line="224" w:lineRule="auto"/>
              <w:ind w:left="159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z w:val="27"/>
                <w:szCs w:val="27"/>
              </w:rPr>
              <w:t>利润</w:t>
            </w:r>
          </w:p>
          <w:p w14:paraId="22A82F74">
            <w:pPr>
              <w:spacing w:before="73" w:line="212" w:lineRule="auto"/>
              <w:ind w:left="156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2"/>
                <w:sz w:val="27"/>
                <w:szCs w:val="27"/>
              </w:rPr>
              <w:t>总额</w:t>
            </w:r>
          </w:p>
        </w:tc>
        <w:tc>
          <w:tcPr>
            <w:tcW w:w="852" w:type="dxa"/>
            <w:vAlign w:val="top"/>
          </w:tcPr>
          <w:p w14:paraId="0F9241B7">
            <w:pPr>
              <w:spacing w:before="81" w:line="243" w:lineRule="auto"/>
              <w:ind w:left="300" w:right="139" w:hanging="144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净利</w:t>
            </w:r>
            <w:r>
              <w:rPr>
                <w:rFonts w:ascii="黑体" w:hAnsi="黑体" w:eastAsia="黑体" w:cs="黑体"/>
                <w:sz w:val="27"/>
                <w:szCs w:val="27"/>
              </w:rPr>
              <w:t>润</w:t>
            </w:r>
          </w:p>
        </w:tc>
        <w:tc>
          <w:tcPr>
            <w:tcW w:w="851" w:type="dxa"/>
            <w:vAlign w:val="top"/>
          </w:tcPr>
          <w:p w14:paraId="6138B16D">
            <w:pPr>
              <w:spacing w:before="80" w:line="224" w:lineRule="auto"/>
              <w:ind w:left="160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z w:val="27"/>
                <w:szCs w:val="27"/>
              </w:rPr>
              <w:t>利润</w:t>
            </w:r>
          </w:p>
          <w:p w14:paraId="51E1CF53">
            <w:pPr>
              <w:spacing w:before="73" w:line="212" w:lineRule="auto"/>
              <w:ind w:left="157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2"/>
                <w:sz w:val="27"/>
                <w:szCs w:val="27"/>
              </w:rPr>
              <w:t>总额</w:t>
            </w:r>
          </w:p>
        </w:tc>
        <w:tc>
          <w:tcPr>
            <w:tcW w:w="858" w:type="dxa"/>
            <w:vAlign w:val="top"/>
          </w:tcPr>
          <w:p w14:paraId="00173E1C">
            <w:pPr>
              <w:spacing w:before="81" w:line="243" w:lineRule="auto"/>
              <w:ind w:left="301" w:right="144" w:hanging="144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净利</w:t>
            </w:r>
            <w:r>
              <w:rPr>
                <w:rFonts w:ascii="黑体" w:hAnsi="黑体" w:eastAsia="黑体" w:cs="黑体"/>
                <w:sz w:val="27"/>
                <w:szCs w:val="27"/>
              </w:rPr>
              <w:t>润</w:t>
            </w:r>
          </w:p>
        </w:tc>
      </w:tr>
      <w:tr w14:paraId="3E2A24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551" w:type="dxa"/>
            <w:vAlign w:val="top"/>
          </w:tcPr>
          <w:p w14:paraId="0608AEAE">
            <w:pPr>
              <w:spacing w:before="146" w:line="191" w:lineRule="auto"/>
              <w:ind w:left="231"/>
              <w:jc w:val="both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</w:rPr>
              <w:t>1</w:t>
            </w:r>
          </w:p>
        </w:tc>
        <w:tc>
          <w:tcPr>
            <w:tcW w:w="1688" w:type="dxa"/>
            <w:vAlign w:val="top"/>
          </w:tcPr>
          <w:p w14:paraId="53D12A6A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3B00374D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854" w:type="dxa"/>
            <w:vAlign w:val="top"/>
          </w:tcPr>
          <w:p w14:paraId="34F21438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0BA24C7A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854" w:type="dxa"/>
            <w:vAlign w:val="top"/>
          </w:tcPr>
          <w:p w14:paraId="016C9713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7BD671BF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6498041C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851" w:type="dxa"/>
            <w:vAlign w:val="top"/>
          </w:tcPr>
          <w:p w14:paraId="21872D25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858" w:type="dxa"/>
            <w:vAlign w:val="top"/>
          </w:tcPr>
          <w:p w14:paraId="082C4B8F">
            <w:pPr>
              <w:jc w:val="both"/>
              <w:rPr>
                <w:rFonts w:ascii="Arial"/>
                <w:sz w:val="21"/>
              </w:rPr>
            </w:pPr>
          </w:p>
        </w:tc>
      </w:tr>
      <w:tr w14:paraId="31C963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551" w:type="dxa"/>
            <w:vAlign w:val="top"/>
          </w:tcPr>
          <w:p w14:paraId="44353CC1">
            <w:pPr>
              <w:spacing w:before="148" w:line="191" w:lineRule="auto"/>
              <w:ind w:left="204"/>
              <w:jc w:val="both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</w:rPr>
              <w:t>2</w:t>
            </w:r>
          </w:p>
        </w:tc>
        <w:tc>
          <w:tcPr>
            <w:tcW w:w="1688" w:type="dxa"/>
            <w:vAlign w:val="top"/>
          </w:tcPr>
          <w:p w14:paraId="7ADD655E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562A3FF7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854" w:type="dxa"/>
            <w:vAlign w:val="top"/>
          </w:tcPr>
          <w:p w14:paraId="1C0F42AD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12A821F6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854" w:type="dxa"/>
            <w:vAlign w:val="top"/>
          </w:tcPr>
          <w:p w14:paraId="75135547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6A63FD0D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761096E6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851" w:type="dxa"/>
            <w:vAlign w:val="top"/>
          </w:tcPr>
          <w:p w14:paraId="18F66C6E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858" w:type="dxa"/>
            <w:vAlign w:val="top"/>
          </w:tcPr>
          <w:p w14:paraId="59DE5317">
            <w:pPr>
              <w:jc w:val="both"/>
              <w:rPr>
                <w:rFonts w:ascii="Arial"/>
                <w:sz w:val="21"/>
              </w:rPr>
            </w:pPr>
          </w:p>
        </w:tc>
      </w:tr>
      <w:tr w14:paraId="58AC51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551" w:type="dxa"/>
            <w:vAlign w:val="top"/>
          </w:tcPr>
          <w:p w14:paraId="0E5D2F50">
            <w:pPr>
              <w:spacing w:before="149" w:line="191" w:lineRule="auto"/>
              <w:ind w:left="210"/>
              <w:jc w:val="both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</w:rPr>
              <w:t>3</w:t>
            </w:r>
          </w:p>
        </w:tc>
        <w:tc>
          <w:tcPr>
            <w:tcW w:w="1688" w:type="dxa"/>
            <w:vAlign w:val="top"/>
          </w:tcPr>
          <w:p w14:paraId="60206B7B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27223569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854" w:type="dxa"/>
            <w:vAlign w:val="top"/>
          </w:tcPr>
          <w:p w14:paraId="44D5B047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7D6549C3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854" w:type="dxa"/>
            <w:vAlign w:val="top"/>
          </w:tcPr>
          <w:p w14:paraId="1696138E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380DB9E9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15F684C1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851" w:type="dxa"/>
            <w:vAlign w:val="top"/>
          </w:tcPr>
          <w:p w14:paraId="5BA97746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858" w:type="dxa"/>
            <w:vAlign w:val="top"/>
          </w:tcPr>
          <w:p w14:paraId="7B8261CA">
            <w:pPr>
              <w:jc w:val="both"/>
              <w:rPr>
                <w:rFonts w:ascii="Arial"/>
                <w:sz w:val="21"/>
              </w:rPr>
            </w:pPr>
          </w:p>
        </w:tc>
      </w:tr>
      <w:tr w14:paraId="4A3FE0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551" w:type="dxa"/>
            <w:vAlign w:val="top"/>
          </w:tcPr>
          <w:p w14:paraId="335FFCFA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 w14:paraId="0E3AE983">
            <w:pPr>
              <w:spacing w:before="99" w:line="223" w:lineRule="auto"/>
              <w:ind w:left="569"/>
              <w:jc w:val="both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3"/>
                <w:sz w:val="27"/>
                <w:szCs w:val="27"/>
              </w:rPr>
              <w:t>合计</w:t>
            </w:r>
          </w:p>
        </w:tc>
        <w:tc>
          <w:tcPr>
            <w:tcW w:w="852" w:type="dxa"/>
            <w:vAlign w:val="top"/>
          </w:tcPr>
          <w:p w14:paraId="159C1854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854" w:type="dxa"/>
            <w:vAlign w:val="top"/>
          </w:tcPr>
          <w:p w14:paraId="2CB00825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14F210A9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854" w:type="dxa"/>
            <w:vAlign w:val="top"/>
          </w:tcPr>
          <w:p w14:paraId="3E437002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6D4B2616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0D4779A4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851" w:type="dxa"/>
            <w:vAlign w:val="top"/>
          </w:tcPr>
          <w:p w14:paraId="64136333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858" w:type="dxa"/>
            <w:vAlign w:val="top"/>
          </w:tcPr>
          <w:p w14:paraId="1F1C0FBA">
            <w:pPr>
              <w:jc w:val="both"/>
              <w:rPr>
                <w:rFonts w:ascii="Arial"/>
                <w:sz w:val="21"/>
              </w:rPr>
            </w:pPr>
          </w:p>
        </w:tc>
      </w:tr>
    </w:tbl>
    <w:p w14:paraId="33C36EEF">
      <w:pPr>
        <w:spacing w:before="181" w:line="329" w:lineRule="auto"/>
        <w:ind w:left="131" w:right="117" w:firstLine="629"/>
        <w:jc w:val="both"/>
        <w:outlineLvl w:val="3"/>
        <w:rPr>
          <w:rFonts w:ascii="楷体" w:hAnsi="楷体" w:eastAsia="楷体" w:cs="楷体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spacing w:val="-10"/>
          <w:sz w:val="32"/>
          <w:szCs w:val="32"/>
        </w:rPr>
        <w:t xml:space="preserve">3.  </w:t>
      </w:r>
      <w:r>
        <w:rPr>
          <w:rFonts w:ascii="楷体" w:hAnsi="楷体" w:eastAsia="楷体" w:cs="楷体"/>
          <w:b/>
          <w:bCs/>
          <w:spacing w:val="-10"/>
          <w:sz w:val="32"/>
          <w:szCs w:val="32"/>
        </w:rPr>
        <w:t>项目产品应计缴税金（技术服务收入应计缴税金）表（含</w:t>
      </w:r>
      <w:r>
        <w:rPr>
          <w:rFonts w:ascii="楷体" w:hAnsi="楷体" w:eastAsia="楷体" w:cs="楷体"/>
          <w:b/>
          <w:bCs/>
          <w:spacing w:val="-4"/>
          <w:sz w:val="32"/>
          <w:szCs w:val="32"/>
        </w:rPr>
        <w:t>一般增值税、营业税及其附加、所得税等）</w:t>
      </w:r>
    </w:p>
    <w:p w14:paraId="538499A0">
      <w:pPr>
        <w:spacing w:line="216" w:lineRule="auto"/>
        <w:ind w:left="737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单位：万元</w:t>
      </w:r>
    </w:p>
    <w:p w14:paraId="77C6237F">
      <w:pPr>
        <w:spacing w:line="73" w:lineRule="exact"/>
        <w:jc w:val="both"/>
      </w:pPr>
    </w:p>
    <w:tbl>
      <w:tblPr>
        <w:tblStyle w:val="6"/>
        <w:tblW w:w="906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1636"/>
        <w:gridCol w:w="1637"/>
        <w:gridCol w:w="1636"/>
        <w:gridCol w:w="1639"/>
        <w:gridCol w:w="1643"/>
      </w:tblGrid>
      <w:tr w14:paraId="17AE92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873" w:type="dxa"/>
            <w:vAlign w:val="top"/>
          </w:tcPr>
          <w:p w14:paraId="275FAC4C">
            <w:pPr>
              <w:spacing w:before="286" w:line="226" w:lineRule="auto"/>
              <w:ind w:left="163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2"/>
                <w:sz w:val="27"/>
                <w:szCs w:val="27"/>
              </w:rPr>
              <w:t>序号</w:t>
            </w:r>
          </w:p>
        </w:tc>
        <w:tc>
          <w:tcPr>
            <w:tcW w:w="1636" w:type="dxa"/>
            <w:vAlign w:val="top"/>
          </w:tcPr>
          <w:p w14:paraId="2549C9A8">
            <w:pPr>
              <w:spacing w:before="285" w:line="224" w:lineRule="auto"/>
              <w:ind w:left="539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4"/>
                <w:sz w:val="27"/>
                <w:szCs w:val="27"/>
              </w:rPr>
              <w:t>税种</w:t>
            </w:r>
          </w:p>
        </w:tc>
        <w:tc>
          <w:tcPr>
            <w:tcW w:w="1637" w:type="dxa"/>
            <w:vAlign w:val="top"/>
          </w:tcPr>
          <w:p w14:paraId="26C1F8C6">
            <w:pPr>
              <w:spacing w:before="87" w:line="226" w:lineRule="auto"/>
              <w:ind w:left="238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7"/>
                <w:szCs w:val="27"/>
              </w:rPr>
              <w:t>××</w:t>
            </w:r>
            <w:r>
              <w:rPr>
                <w:rFonts w:ascii="黑体" w:hAnsi="黑体" w:eastAsia="黑体" w:cs="黑体"/>
                <w:spacing w:val="1"/>
                <w:sz w:val="27"/>
                <w:szCs w:val="27"/>
              </w:rPr>
              <w:t>年</w:t>
            </w:r>
            <w:r>
              <w:rPr>
                <w:rFonts w:ascii="Times New Roman" w:hAnsi="Times New Roman" w:eastAsia="Times New Roman" w:cs="Times New Roman"/>
                <w:spacing w:val="1"/>
                <w:sz w:val="27"/>
                <w:szCs w:val="27"/>
              </w:rPr>
              <w:t>××</w:t>
            </w:r>
            <w:r>
              <w:rPr>
                <w:rFonts w:ascii="Times New Roman" w:hAnsi="Times New Roman" w:eastAsia="Times New Roman" w:cs="Times New Roman"/>
                <w:spacing w:val="-39"/>
                <w:sz w:val="27"/>
                <w:szCs w:val="27"/>
              </w:rPr>
              <w:t xml:space="preserve"> </w:t>
            </w:r>
            <w:r>
              <w:rPr>
                <w:rFonts w:ascii="黑体" w:hAnsi="黑体" w:eastAsia="黑体" w:cs="黑体"/>
                <w:spacing w:val="1"/>
                <w:sz w:val="27"/>
                <w:szCs w:val="27"/>
              </w:rPr>
              <w:t>月</w:t>
            </w:r>
          </w:p>
          <w:p w14:paraId="363D09DC">
            <w:pPr>
              <w:spacing w:before="68" w:line="214" w:lineRule="auto"/>
              <w:ind w:left="181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7"/>
                <w:szCs w:val="27"/>
              </w:rPr>
              <w:t>-××</w:t>
            </w: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年</w:t>
            </w:r>
            <w:r>
              <w:rPr>
                <w:rFonts w:ascii="Times New Roman" w:hAnsi="Times New Roman" w:eastAsia="Times New Roman" w:cs="Times New Roman"/>
                <w:spacing w:val="3"/>
                <w:sz w:val="27"/>
                <w:szCs w:val="27"/>
              </w:rPr>
              <w:t>××</w:t>
            </w:r>
            <w:r>
              <w:rPr>
                <w:rFonts w:ascii="Times New Roman" w:hAnsi="Times New Roman" w:eastAsia="Times New Roman" w:cs="Times New Roman"/>
                <w:spacing w:val="-39"/>
                <w:sz w:val="27"/>
                <w:szCs w:val="27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月</w:t>
            </w:r>
          </w:p>
        </w:tc>
        <w:tc>
          <w:tcPr>
            <w:tcW w:w="1636" w:type="dxa"/>
            <w:vAlign w:val="top"/>
          </w:tcPr>
          <w:p w14:paraId="0823838B">
            <w:pPr>
              <w:spacing w:before="87" w:line="226" w:lineRule="auto"/>
              <w:ind w:left="240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7"/>
                <w:szCs w:val="27"/>
              </w:rPr>
              <w:t>××</w:t>
            </w:r>
            <w:r>
              <w:rPr>
                <w:rFonts w:ascii="黑体" w:hAnsi="黑体" w:eastAsia="黑体" w:cs="黑体"/>
                <w:spacing w:val="1"/>
                <w:sz w:val="27"/>
                <w:szCs w:val="27"/>
              </w:rPr>
              <w:t>年</w:t>
            </w:r>
            <w:r>
              <w:rPr>
                <w:rFonts w:ascii="Times New Roman" w:hAnsi="Times New Roman" w:eastAsia="Times New Roman" w:cs="Times New Roman"/>
                <w:spacing w:val="1"/>
                <w:sz w:val="27"/>
                <w:szCs w:val="27"/>
              </w:rPr>
              <w:t>××</w:t>
            </w:r>
            <w:r>
              <w:rPr>
                <w:rFonts w:ascii="Times New Roman" w:hAnsi="Times New Roman" w:eastAsia="Times New Roman" w:cs="Times New Roman"/>
                <w:spacing w:val="-39"/>
                <w:sz w:val="27"/>
                <w:szCs w:val="27"/>
              </w:rPr>
              <w:t xml:space="preserve"> </w:t>
            </w:r>
            <w:r>
              <w:rPr>
                <w:rFonts w:ascii="黑体" w:hAnsi="黑体" w:eastAsia="黑体" w:cs="黑体"/>
                <w:spacing w:val="1"/>
                <w:sz w:val="27"/>
                <w:szCs w:val="27"/>
              </w:rPr>
              <w:t>月</w:t>
            </w:r>
          </w:p>
          <w:p w14:paraId="6B23D83B">
            <w:pPr>
              <w:spacing w:before="68" w:line="214" w:lineRule="auto"/>
              <w:ind w:left="182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7"/>
                <w:szCs w:val="27"/>
              </w:rPr>
              <w:t>-××</w:t>
            </w: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年</w:t>
            </w:r>
            <w:r>
              <w:rPr>
                <w:rFonts w:ascii="Times New Roman" w:hAnsi="Times New Roman" w:eastAsia="Times New Roman" w:cs="Times New Roman"/>
                <w:spacing w:val="3"/>
                <w:sz w:val="27"/>
                <w:szCs w:val="27"/>
              </w:rPr>
              <w:t>××</w:t>
            </w:r>
            <w:r>
              <w:rPr>
                <w:rFonts w:ascii="Times New Roman" w:hAnsi="Times New Roman" w:eastAsia="Times New Roman" w:cs="Times New Roman"/>
                <w:spacing w:val="-39"/>
                <w:sz w:val="27"/>
                <w:szCs w:val="27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月</w:t>
            </w:r>
          </w:p>
        </w:tc>
        <w:tc>
          <w:tcPr>
            <w:tcW w:w="1639" w:type="dxa"/>
            <w:vAlign w:val="top"/>
          </w:tcPr>
          <w:p w14:paraId="530EFD50">
            <w:pPr>
              <w:spacing w:before="87" w:line="226" w:lineRule="auto"/>
              <w:ind w:left="242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7"/>
                <w:szCs w:val="27"/>
              </w:rPr>
              <w:t>××</w:t>
            </w:r>
            <w:r>
              <w:rPr>
                <w:rFonts w:ascii="黑体" w:hAnsi="黑体" w:eastAsia="黑体" w:cs="黑体"/>
                <w:spacing w:val="1"/>
                <w:sz w:val="27"/>
                <w:szCs w:val="27"/>
              </w:rPr>
              <w:t>年</w:t>
            </w:r>
            <w:r>
              <w:rPr>
                <w:rFonts w:ascii="Times New Roman" w:hAnsi="Times New Roman" w:eastAsia="Times New Roman" w:cs="Times New Roman"/>
                <w:spacing w:val="1"/>
                <w:sz w:val="27"/>
                <w:szCs w:val="27"/>
              </w:rPr>
              <w:t>××</w:t>
            </w:r>
            <w:r>
              <w:rPr>
                <w:rFonts w:ascii="Times New Roman" w:hAnsi="Times New Roman" w:eastAsia="Times New Roman" w:cs="Times New Roman"/>
                <w:spacing w:val="-39"/>
                <w:sz w:val="27"/>
                <w:szCs w:val="27"/>
              </w:rPr>
              <w:t xml:space="preserve"> </w:t>
            </w:r>
            <w:r>
              <w:rPr>
                <w:rFonts w:ascii="黑体" w:hAnsi="黑体" w:eastAsia="黑体" w:cs="黑体"/>
                <w:spacing w:val="1"/>
                <w:sz w:val="27"/>
                <w:szCs w:val="27"/>
              </w:rPr>
              <w:t>月</w:t>
            </w:r>
          </w:p>
          <w:p w14:paraId="148BAF5F">
            <w:pPr>
              <w:spacing w:before="68" w:line="214" w:lineRule="auto"/>
              <w:ind w:left="185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7"/>
                <w:szCs w:val="27"/>
              </w:rPr>
              <w:t>-××</w:t>
            </w: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年</w:t>
            </w:r>
            <w:r>
              <w:rPr>
                <w:rFonts w:ascii="Times New Roman" w:hAnsi="Times New Roman" w:eastAsia="Times New Roman" w:cs="Times New Roman"/>
                <w:spacing w:val="3"/>
                <w:sz w:val="27"/>
                <w:szCs w:val="27"/>
              </w:rPr>
              <w:t>××</w:t>
            </w:r>
            <w:r>
              <w:rPr>
                <w:rFonts w:ascii="Times New Roman" w:hAnsi="Times New Roman" w:eastAsia="Times New Roman" w:cs="Times New Roman"/>
                <w:spacing w:val="-39"/>
                <w:sz w:val="27"/>
                <w:szCs w:val="27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7"/>
                <w:szCs w:val="27"/>
              </w:rPr>
              <w:t>月</w:t>
            </w:r>
          </w:p>
        </w:tc>
        <w:tc>
          <w:tcPr>
            <w:tcW w:w="1643" w:type="dxa"/>
            <w:vAlign w:val="top"/>
          </w:tcPr>
          <w:p w14:paraId="54C2F717">
            <w:pPr>
              <w:spacing w:before="285" w:line="227" w:lineRule="auto"/>
              <w:ind w:left="548"/>
              <w:jc w:val="both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4"/>
                <w:sz w:val="27"/>
                <w:szCs w:val="27"/>
              </w:rPr>
              <w:t>合计</w:t>
            </w:r>
          </w:p>
        </w:tc>
      </w:tr>
      <w:tr w14:paraId="690510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873" w:type="dxa"/>
            <w:vAlign w:val="top"/>
          </w:tcPr>
          <w:p w14:paraId="48878D45">
            <w:pPr>
              <w:spacing w:before="145" w:line="191" w:lineRule="auto"/>
              <w:ind w:left="392"/>
              <w:jc w:val="both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</w:rPr>
              <w:t>1</w:t>
            </w:r>
          </w:p>
        </w:tc>
        <w:tc>
          <w:tcPr>
            <w:tcW w:w="1636" w:type="dxa"/>
            <w:vAlign w:val="top"/>
          </w:tcPr>
          <w:p w14:paraId="2CCF1070">
            <w:pPr>
              <w:spacing w:before="94" w:line="221" w:lineRule="auto"/>
              <w:ind w:left="396"/>
              <w:jc w:val="both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7"/>
                <w:sz w:val="27"/>
                <w:szCs w:val="27"/>
              </w:rPr>
              <w:t>增值税</w:t>
            </w:r>
          </w:p>
        </w:tc>
        <w:tc>
          <w:tcPr>
            <w:tcW w:w="1637" w:type="dxa"/>
            <w:vAlign w:val="top"/>
          </w:tcPr>
          <w:p w14:paraId="5EAB4B5D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36" w:type="dxa"/>
            <w:vAlign w:val="top"/>
          </w:tcPr>
          <w:p w14:paraId="477003A2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21155BDE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43" w:type="dxa"/>
            <w:vAlign w:val="top"/>
          </w:tcPr>
          <w:p w14:paraId="228C26C8">
            <w:pPr>
              <w:jc w:val="both"/>
              <w:rPr>
                <w:rFonts w:ascii="Arial"/>
                <w:sz w:val="21"/>
              </w:rPr>
            </w:pPr>
          </w:p>
        </w:tc>
      </w:tr>
      <w:tr w14:paraId="3AF341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873" w:type="dxa"/>
            <w:vAlign w:val="top"/>
          </w:tcPr>
          <w:p w14:paraId="44E31FDC">
            <w:pPr>
              <w:spacing w:before="147" w:line="191" w:lineRule="auto"/>
              <w:ind w:left="365"/>
              <w:jc w:val="both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</w:rPr>
              <w:t>2</w:t>
            </w:r>
          </w:p>
        </w:tc>
        <w:tc>
          <w:tcPr>
            <w:tcW w:w="1636" w:type="dxa"/>
            <w:vAlign w:val="top"/>
          </w:tcPr>
          <w:p w14:paraId="77D6AEB1">
            <w:pPr>
              <w:spacing w:before="97" w:line="220" w:lineRule="auto"/>
              <w:ind w:left="418"/>
              <w:jc w:val="both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z w:val="27"/>
                <w:szCs w:val="27"/>
              </w:rPr>
              <w:t>营业税</w:t>
            </w:r>
          </w:p>
        </w:tc>
        <w:tc>
          <w:tcPr>
            <w:tcW w:w="1637" w:type="dxa"/>
            <w:vAlign w:val="top"/>
          </w:tcPr>
          <w:p w14:paraId="1F7A9025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36" w:type="dxa"/>
            <w:vAlign w:val="top"/>
          </w:tcPr>
          <w:p w14:paraId="1461796E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6A862945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43" w:type="dxa"/>
            <w:vAlign w:val="top"/>
          </w:tcPr>
          <w:p w14:paraId="4ADD18C1">
            <w:pPr>
              <w:jc w:val="both"/>
              <w:rPr>
                <w:rFonts w:ascii="Arial"/>
                <w:sz w:val="21"/>
              </w:rPr>
            </w:pPr>
          </w:p>
        </w:tc>
      </w:tr>
      <w:tr w14:paraId="0CC034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873" w:type="dxa"/>
            <w:vAlign w:val="top"/>
          </w:tcPr>
          <w:p w14:paraId="719B79E2">
            <w:pPr>
              <w:spacing w:before="148" w:line="191" w:lineRule="auto"/>
              <w:ind w:left="371"/>
              <w:jc w:val="both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</w:rPr>
              <w:t>3</w:t>
            </w:r>
          </w:p>
        </w:tc>
        <w:tc>
          <w:tcPr>
            <w:tcW w:w="1636" w:type="dxa"/>
            <w:vAlign w:val="top"/>
          </w:tcPr>
          <w:p w14:paraId="463C01D9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37" w:type="dxa"/>
            <w:vAlign w:val="top"/>
          </w:tcPr>
          <w:p w14:paraId="48E123C4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36" w:type="dxa"/>
            <w:vAlign w:val="top"/>
          </w:tcPr>
          <w:p w14:paraId="3FC9D8C8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7F707D76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43" w:type="dxa"/>
            <w:vAlign w:val="top"/>
          </w:tcPr>
          <w:p w14:paraId="44EFCCDE">
            <w:pPr>
              <w:jc w:val="both"/>
              <w:rPr>
                <w:rFonts w:ascii="Arial"/>
                <w:sz w:val="21"/>
              </w:rPr>
            </w:pPr>
          </w:p>
        </w:tc>
      </w:tr>
      <w:tr w14:paraId="003C1B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873" w:type="dxa"/>
            <w:vAlign w:val="top"/>
          </w:tcPr>
          <w:p w14:paraId="5D215F6F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36" w:type="dxa"/>
            <w:vAlign w:val="top"/>
          </w:tcPr>
          <w:p w14:paraId="49D2518A">
            <w:pPr>
              <w:spacing w:before="101" w:line="222" w:lineRule="auto"/>
              <w:ind w:left="543"/>
              <w:jc w:val="both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3"/>
                <w:sz w:val="27"/>
                <w:szCs w:val="27"/>
              </w:rPr>
              <w:t>合计</w:t>
            </w:r>
          </w:p>
        </w:tc>
        <w:tc>
          <w:tcPr>
            <w:tcW w:w="1637" w:type="dxa"/>
            <w:vAlign w:val="top"/>
          </w:tcPr>
          <w:p w14:paraId="1F834AFE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36" w:type="dxa"/>
            <w:vAlign w:val="top"/>
          </w:tcPr>
          <w:p w14:paraId="18F6715D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1C1B71F5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643" w:type="dxa"/>
            <w:vAlign w:val="top"/>
          </w:tcPr>
          <w:p w14:paraId="69799B88">
            <w:pPr>
              <w:jc w:val="both"/>
              <w:rPr>
                <w:rFonts w:ascii="Arial"/>
                <w:sz w:val="21"/>
              </w:rPr>
            </w:pPr>
          </w:p>
        </w:tc>
      </w:tr>
    </w:tbl>
    <w:p w14:paraId="0A2B6A7A">
      <w:pPr>
        <w:jc w:val="both"/>
        <w:sectPr>
          <w:headerReference r:id="rId7" w:type="default"/>
          <w:footerReference r:id="rId8" w:type="default"/>
          <w:pgSz w:w="11905" w:h="16840"/>
          <w:pgMar w:top="1440" w:right="1080" w:bottom="1440" w:left="1310" w:header="2192" w:footer="1366" w:gutter="0"/>
          <w:pgNumType w:fmt="decimal"/>
          <w:cols w:space="720" w:num="1"/>
        </w:sectPr>
      </w:pPr>
    </w:p>
    <w:p w14:paraId="1D83ADED">
      <w:pPr>
        <w:spacing w:before="104" w:line="218" w:lineRule="auto"/>
        <w:ind w:left="664"/>
        <w:jc w:val="both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四、项目经费管理和使用情况</w:t>
      </w:r>
    </w:p>
    <w:p w14:paraId="712CEF74">
      <w:pPr>
        <w:spacing w:before="188" w:line="329" w:lineRule="auto"/>
        <w:ind w:firstLine="644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项目合同经费预算执行、使用、管理情况。经费投入</w:t>
      </w:r>
      <w:r>
        <w:rPr>
          <w:rFonts w:ascii="仿宋" w:hAnsi="仿宋" w:eastAsia="仿宋" w:cs="仿宋"/>
          <w:spacing w:val="-15"/>
          <w:sz w:val="32"/>
          <w:szCs w:val="32"/>
        </w:rPr>
        <w:t>按预算足额到位；经费支出合理、合法、有效</w:t>
      </w:r>
      <w:r>
        <w:rPr>
          <w:rFonts w:ascii="仿宋" w:hAnsi="仿宋" w:eastAsia="仿宋" w:cs="仿宋"/>
          <w:spacing w:val="8"/>
          <w:sz w:val="32"/>
          <w:szCs w:val="32"/>
        </w:rPr>
        <w:t>，</w:t>
      </w:r>
      <w:r>
        <w:rPr>
          <w:rFonts w:ascii="仿宋" w:hAnsi="仿宋" w:eastAsia="仿宋" w:cs="仿宋"/>
          <w:spacing w:val="-15"/>
          <w:sz w:val="32"/>
          <w:szCs w:val="32"/>
        </w:rPr>
        <w:t>无</w:t>
      </w:r>
      <w:r>
        <w:rPr>
          <w:rFonts w:ascii="仿宋" w:hAnsi="仿宋" w:eastAsia="仿宋" w:cs="仿宋"/>
          <w:spacing w:val="-10"/>
          <w:sz w:val="32"/>
          <w:szCs w:val="32"/>
        </w:rPr>
        <w:t>截留、挪用、浪费和违反财经纪律的行为；经费内部控制制度建</w:t>
      </w:r>
      <w:r>
        <w:rPr>
          <w:rFonts w:ascii="仿宋" w:hAnsi="仿宋" w:eastAsia="仿宋" w:cs="仿宋"/>
          <w:spacing w:val="-5"/>
          <w:sz w:val="32"/>
          <w:szCs w:val="32"/>
        </w:rPr>
        <w:t>设及执行情况，固定资产管理情况</w:t>
      </w:r>
      <w:r>
        <w:rPr>
          <w:rFonts w:ascii="仿宋" w:hAnsi="仿宋" w:eastAsia="仿宋" w:cs="仿宋"/>
          <w:spacing w:val="1"/>
          <w:sz w:val="32"/>
          <w:szCs w:val="32"/>
        </w:rPr>
        <w:t>，</w:t>
      </w:r>
      <w:r>
        <w:rPr>
          <w:rFonts w:ascii="仿宋" w:hAnsi="仿宋" w:eastAsia="仿宋" w:cs="仿宋"/>
          <w:spacing w:val="-5"/>
          <w:sz w:val="32"/>
          <w:szCs w:val="32"/>
        </w:rPr>
        <w:t>独立内部核算，会</w:t>
      </w:r>
      <w:r>
        <w:rPr>
          <w:rFonts w:ascii="仿宋" w:hAnsi="仿宋" w:eastAsia="仿宋" w:cs="仿宋"/>
          <w:spacing w:val="-4"/>
          <w:sz w:val="32"/>
          <w:szCs w:val="32"/>
        </w:rPr>
        <w:t>计核算规范，决算编制真实、可靠</w:t>
      </w:r>
      <w:r>
        <w:rPr>
          <w:rFonts w:ascii="仿宋" w:hAnsi="仿宋" w:eastAsia="仿宋" w:cs="仿宋"/>
          <w:spacing w:val="1"/>
          <w:sz w:val="32"/>
          <w:szCs w:val="32"/>
        </w:rPr>
        <w:t>，</w:t>
      </w:r>
      <w:r>
        <w:rPr>
          <w:rFonts w:ascii="仿宋" w:hAnsi="仿宋" w:eastAsia="仿宋" w:cs="仿宋"/>
          <w:spacing w:val="-4"/>
          <w:sz w:val="32"/>
          <w:szCs w:val="32"/>
        </w:rPr>
        <w:t>无</w:t>
      </w:r>
      <w:r>
        <w:rPr>
          <w:rFonts w:ascii="仿宋" w:hAnsi="仿宋" w:eastAsia="仿宋" w:cs="仿宋"/>
          <w:spacing w:val="-10"/>
          <w:sz w:val="32"/>
          <w:szCs w:val="32"/>
        </w:rPr>
        <w:t>弄虚作假现象。</w:t>
      </w:r>
    </w:p>
    <w:p w14:paraId="6DF08F76">
      <w:pPr>
        <w:spacing w:line="218" w:lineRule="auto"/>
        <w:ind w:left="650"/>
        <w:jc w:val="both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五、审计意见（综合评价）</w:t>
      </w:r>
    </w:p>
    <w:p w14:paraId="419118BA">
      <w:pPr>
        <w:spacing w:before="191" w:line="329" w:lineRule="auto"/>
        <w:ind w:left="6" w:right="1" w:firstLine="652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我单位全面完成了项目合同规定的主要研发任</w:t>
      </w:r>
      <w:r>
        <w:rPr>
          <w:rFonts w:ascii="仿宋" w:hAnsi="仿宋" w:eastAsia="仿宋" w:cs="仿宋"/>
          <w:spacing w:val="-10"/>
          <w:sz w:val="32"/>
          <w:szCs w:val="32"/>
        </w:rPr>
        <w:t>务和财务考核指标。项目专项资金的收支和决算总体</w:t>
      </w:r>
      <w:r>
        <w:rPr>
          <w:rFonts w:ascii="仿宋" w:hAnsi="仿宋" w:eastAsia="仿宋" w:cs="仿宋"/>
          <w:spacing w:val="-5"/>
          <w:sz w:val="32"/>
          <w:szCs w:val="32"/>
        </w:rPr>
        <w:t>符合科技经费管理的相关规定，在所有重大方面公允反映了上述</w:t>
      </w:r>
      <w:r>
        <w:rPr>
          <w:rFonts w:ascii="仿宋" w:hAnsi="仿宋" w:eastAsia="仿宋" w:cs="仿宋"/>
          <w:spacing w:val="-7"/>
          <w:sz w:val="32"/>
          <w:szCs w:val="32"/>
        </w:rPr>
        <w:t>专项资金的预算执行情况。</w:t>
      </w:r>
    </w:p>
    <w:p w14:paraId="114CF050">
      <w:pPr>
        <w:spacing w:before="1" w:line="217" w:lineRule="auto"/>
        <w:ind w:left="648"/>
        <w:jc w:val="both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六、其他需要说明的事项</w:t>
      </w:r>
    </w:p>
    <w:p w14:paraId="04078B57">
      <w:pPr>
        <w:spacing w:before="188" w:line="330" w:lineRule="auto"/>
        <w:ind w:right="162" w:firstLine="628"/>
        <w:jc w:val="both"/>
        <w:rPr>
          <w:rFonts w:ascii="仿宋" w:hAnsi="仿宋" w:eastAsia="仿宋" w:cs="仿宋"/>
          <w:b/>
          <w:bCs/>
          <w:sz w:val="32"/>
          <w:szCs w:val="32"/>
          <w:highlight w:val="yellow"/>
        </w:rPr>
      </w:pPr>
      <w:r>
        <w:rPr>
          <w:rFonts w:ascii="仿宋" w:hAnsi="仿宋" w:eastAsia="仿宋" w:cs="仿宋"/>
          <w:b/>
          <w:bCs/>
          <w:spacing w:val="-5"/>
          <w:sz w:val="32"/>
          <w:szCs w:val="32"/>
          <w:highlight w:val="yellow"/>
        </w:rPr>
        <w:t>（</w:t>
      </w:r>
      <w:r>
        <w:rPr>
          <w:rFonts w:ascii="仿宋" w:hAnsi="仿宋" w:eastAsia="仿宋" w:cs="仿宋"/>
          <w:b/>
          <w:bCs/>
          <w:spacing w:val="-85"/>
          <w:sz w:val="32"/>
          <w:szCs w:val="32"/>
          <w:highlight w:val="yellow"/>
        </w:rPr>
        <w:t xml:space="preserve"> </w:t>
      </w:r>
      <w:r>
        <w:rPr>
          <w:rFonts w:ascii="仿宋" w:hAnsi="仿宋" w:eastAsia="仿宋" w:cs="仿宋"/>
          <w:b/>
          <w:bCs/>
          <w:spacing w:val="-5"/>
          <w:sz w:val="32"/>
          <w:szCs w:val="32"/>
          <w:highlight w:val="yellow"/>
        </w:rPr>
        <w:t>一）对于认定结余资金比例超过</w:t>
      </w:r>
      <w:r>
        <w:rPr>
          <w:rFonts w:ascii="Times New Roman" w:hAnsi="Times New Roman" w:eastAsia="Times New Roman" w:cs="Times New Roman"/>
          <w:b/>
          <w:bCs/>
          <w:spacing w:val="-5"/>
          <w:sz w:val="32"/>
          <w:szCs w:val="32"/>
          <w:highlight w:val="yellow"/>
        </w:rPr>
        <w:t>30%</w:t>
      </w:r>
      <w:r>
        <w:rPr>
          <w:rFonts w:ascii="仿宋" w:hAnsi="仿宋" w:eastAsia="仿宋" w:cs="仿宋"/>
          <w:b/>
          <w:bCs/>
          <w:spacing w:val="-5"/>
          <w:sz w:val="32"/>
          <w:szCs w:val="32"/>
          <w:highlight w:val="yellow"/>
        </w:rPr>
        <w:t>的，要</w:t>
      </w:r>
      <w:r>
        <w:rPr>
          <w:rFonts w:ascii="仿宋" w:hAnsi="仿宋" w:eastAsia="仿宋" w:cs="仿宋"/>
          <w:b/>
          <w:bCs/>
          <w:spacing w:val="-6"/>
          <w:sz w:val="32"/>
          <w:szCs w:val="32"/>
          <w:highlight w:val="yellow"/>
        </w:rPr>
        <w:t>对结余原因进</w:t>
      </w:r>
      <w:r>
        <w:rPr>
          <w:rFonts w:ascii="仿宋" w:hAnsi="仿宋" w:eastAsia="仿宋" w:cs="仿宋"/>
          <w:b/>
          <w:bCs/>
          <w:spacing w:val="-3"/>
          <w:sz w:val="32"/>
          <w:szCs w:val="32"/>
          <w:highlight w:val="yellow"/>
        </w:rPr>
        <w:t>行重点披露。（如无，请删除）</w:t>
      </w:r>
    </w:p>
    <w:p w14:paraId="4AF95049">
      <w:pPr>
        <w:spacing w:before="6" w:line="328" w:lineRule="auto"/>
        <w:ind w:right="75" w:firstLine="635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例如：市财政科技资助经费预算数</w:t>
      </w:r>
      <w:r>
        <w:rPr>
          <w:rFonts w:ascii="Times New Roman" w:hAnsi="Times New Roman" w:eastAsia="Times New Roman" w:cs="Times New Roman"/>
          <w:spacing w:val="1"/>
          <w:sz w:val="32"/>
          <w:szCs w:val="32"/>
        </w:rPr>
        <w:t>××</w:t>
      </w:r>
      <w:r>
        <w:rPr>
          <w:rFonts w:ascii="Times New Roman" w:hAnsi="Times New Roman" w:eastAsia="Times New Roman" w:cs="Times New Roman"/>
          <w:spacing w:val="-3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万元，截止</w:t>
      </w:r>
      <w:r>
        <w:rPr>
          <w:rFonts w:ascii="Times New Roman" w:hAnsi="Times New Roman" w:eastAsia="Times New Roman" w:cs="Times New Roman"/>
          <w:spacing w:val="1"/>
          <w:sz w:val="32"/>
          <w:szCs w:val="32"/>
        </w:rPr>
        <w:t>20××</w:t>
      </w:r>
      <w:r>
        <w:rPr>
          <w:rFonts w:ascii="仿宋" w:hAnsi="仿宋" w:eastAsia="仿宋" w:cs="仿宋"/>
          <w:spacing w:val="1"/>
          <w:sz w:val="32"/>
          <w:szCs w:val="32"/>
        </w:rPr>
        <w:t>年</w:t>
      </w:r>
      <w:r>
        <w:rPr>
          <w:rFonts w:ascii="Times New Roman" w:hAnsi="Times New Roman" w:eastAsia="Times New Roman" w:cs="Times New Roman"/>
          <w:spacing w:val="1"/>
          <w:sz w:val="32"/>
          <w:szCs w:val="32"/>
        </w:rPr>
        <w:t>××</w:t>
      </w:r>
      <w:r>
        <w:rPr>
          <w:rFonts w:ascii="仿宋" w:hAnsi="仿宋" w:eastAsia="仿宋" w:cs="仿宋"/>
          <w:spacing w:val="-7"/>
          <w:sz w:val="32"/>
          <w:szCs w:val="32"/>
        </w:rPr>
        <w:t>月</w:t>
      </w:r>
      <w:r>
        <w:rPr>
          <w:rFonts w:ascii="Times New Roman" w:hAnsi="Times New Roman" w:eastAsia="Times New Roman" w:cs="Times New Roman"/>
          <w:spacing w:val="-7"/>
          <w:sz w:val="32"/>
          <w:szCs w:val="32"/>
        </w:rPr>
        <w:t xml:space="preserve">×× </w:t>
      </w:r>
      <w:r>
        <w:rPr>
          <w:rFonts w:ascii="仿宋" w:hAnsi="仿宋" w:eastAsia="仿宋" w:cs="仿宋"/>
          <w:spacing w:val="-7"/>
          <w:sz w:val="32"/>
          <w:szCs w:val="32"/>
        </w:rPr>
        <w:t>日（项目执行期截止日</w:t>
      </w:r>
      <w:r>
        <w:rPr>
          <w:rFonts w:ascii="仿宋" w:hAnsi="仿宋" w:eastAsia="仿宋" w:cs="仿宋"/>
          <w:spacing w:val="-16"/>
          <w:sz w:val="32"/>
          <w:szCs w:val="32"/>
        </w:rPr>
        <w:t>），</w:t>
      </w:r>
      <w:r>
        <w:rPr>
          <w:rFonts w:ascii="仿宋" w:hAnsi="仿宋" w:eastAsia="仿宋" w:cs="仿宋"/>
          <w:spacing w:val="-7"/>
          <w:sz w:val="32"/>
          <w:szCs w:val="32"/>
        </w:rPr>
        <w:t>账面支出审计认定支出</w:t>
      </w:r>
      <w:r>
        <w:rPr>
          <w:rFonts w:ascii="Times New Roman" w:hAnsi="Times New Roman" w:eastAsia="Times New Roman" w:cs="Times New Roman"/>
          <w:spacing w:val="-7"/>
          <w:sz w:val="32"/>
          <w:szCs w:val="32"/>
        </w:rPr>
        <w:t>××</w:t>
      </w:r>
      <w:r>
        <w:rPr>
          <w:rFonts w:ascii="Times New Roman" w:hAnsi="Times New Roman" w:eastAsia="Times New Roman" w:cs="Times New Roman"/>
          <w:spacing w:val="-5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万元，</w:t>
      </w:r>
      <w:r>
        <w:rPr>
          <w:rFonts w:ascii="仿宋" w:hAnsi="仿宋" w:eastAsia="仿宋" w:cs="仿宋"/>
          <w:spacing w:val="1"/>
          <w:sz w:val="32"/>
          <w:szCs w:val="32"/>
        </w:rPr>
        <w:t>应付未付认定</w:t>
      </w:r>
      <w:r>
        <w:rPr>
          <w:rFonts w:ascii="Times New Roman" w:hAnsi="Times New Roman" w:eastAsia="Times New Roman" w:cs="Times New Roman"/>
          <w:spacing w:val="1"/>
          <w:sz w:val="32"/>
          <w:szCs w:val="32"/>
        </w:rPr>
        <w:t>××</w:t>
      </w:r>
      <w:r>
        <w:rPr>
          <w:rFonts w:ascii="Times New Roman" w:hAnsi="Times New Roman" w:eastAsia="Times New Roman" w:cs="Times New Roman"/>
          <w:spacing w:val="-4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万元，结余认定</w:t>
      </w:r>
      <w:r>
        <w:rPr>
          <w:rFonts w:ascii="Times New Roman" w:hAnsi="Times New Roman" w:eastAsia="Times New Roman" w:cs="Times New Roman"/>
          <w:spacing w:val="1"/>
          <w:sz w:val="32"/>
          <w:szCs w:val="32"/>
        </w:rPr>
        <w:t>××</w:t>
      </w:r>
      <w:r>
        <w:rPr>
          <w:rFonts w:ascii="Times New Roman" w:hAnsi="Times New Roman" w:eastAsia="Times New Roman" w:cs="Times New Roman"/>
          <w:spacing w:val="-4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万元，预</w:t>
      </w:r>
      <w:r>
        <w:rPr>
          <w:rFonts w:ascii="仿宋" w:hAnsi="仿宋" w:eastAsia="仿宋" w:cs="仿宋"/>
          <w:sz w:val="32"/>
          <w:szCs w:val="32"/>
        </w:rPr>
        <w:t>算执行率</w:t>
      </w:r>
      <w:r>
        <w:rPr>
          <w:rFonts w:ascii="Times New Roman" w:hAnsi="Times New Roman" w:eastAsia="Times New Roman" w:cs="Times New Roman"/>
          <w:sz w:val="32"/>
          <w:szCs w:val="32"/>
        </w:rPr>
        <w:t>××%</w:t>
      </w:r>
      <w:r>
        <w:rPr>
          <w:rFonts w:ascii="仿宋" w:hAnsi="仿宋" w:eastAsia="仿宋" w:cs="仿宋"/>
          <w:sz w:val="32"/>
          <w:szCs w:val="32"/>
        </w:rPr>
        <w:t>，结</w:t>
      </w:r>
      <w:r>
        <w:rPr>
          <w:rFonts w:ascii="仿宋" w:hAnsi="仿宋" w:eastAsia="仿宋" w:cs="仿宋"/>
          <w:spacing w:val="-1"/>
          <w:sz w:val="32"/>
          <w:szCs w:val="32"/>
        </w:rPr>
        <w:t>余资金比例</w:t>
      </w:r>
      <w:r>
        <w:rPr>
          <w:rFonts w:ascii="Times New Roman" w:hAnsi="Times New Roman" w:eastAsia="Times New Roman" w:cs="Times New Roman"/>
          <w:spacing w:val="-1"/>
          <w:sz w:val="32"/>
          <w:szCs w:val="32"/>
        </w:rPr>
        <w:t>××%</w:t>
      </w:r>
      <w:r>
        <w:rPr>
          <w:rFonts w:ascii="仿宋" w:hAnsi="仿宋" w:eastAsia="仿宋" w:cs="仿宋"/>
          <w:spacing w:val="-1"/>
          <w:sz w:val="32"/>
          <w:szCs w:val="32"/>
        </w:rPr>
        <w:t>。结余资金比例超过</w:t>
      </w:r>
      <w:r>
        <w:rPr>
          <w:rFonts w:ascii="Times New Roman" w:hAnsi="Times New Roman" w:eastAsia="Times New Roman" w:cs="Times New Roman"/>
          <w:spacing w:val="-1"/>
          <w:sz w:val="32"/>
          <w:szCs w:val="32"/>
        </w:rPr>
        <w:t>30%</w:t>
      </w:r>
      <w:r>
        <w:rPr>
          <w:rFonts w:ascii="仿宋" w:hAnsi="仿宋" w:eastAsia="仿宋" w:cs="仿宋"/>
          <w:spacing w:val="-1"/>
          <w:sz w:val="32"/>
          <w:szCs w:val="32"/>
        </w:rPr>
        <w:t>的原因为</w:t>
      </w:r>
      <w:r>
        <w:rPr>
          <w:rFonts w:ascii="Times New Roman" w:hAnsi="Times New Roman" w:eastAsia="Times New Roman" w:cs="Times New Roman"/>
          <w:spacing w:val="-1"/>
          <w:sz w:val="32"/>
          <w:szCs w:val="32"/>
        </w:rPr>
        <w:t>××</w:t>
      </w:r>
      <w:r>
        <w:rPr>
          <w:rFonts w:ascii="仿宋" w:hAnsi="仿宋" w:eastAsia="仿宋" w:cs="仿宋"/>
          <w:spacing w:val="-1"/>
          <w:sz w:val="32"/>
          <w:szCs w:val="32"/>
        </w:rPr>
        <w:t>。</w:t>
      </w:r>
    </w:p>
    <w:p w14:paraId="2D270D6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29" w:lineRule="auto"/>
        <w:ind w:firstLine="612" w:firstLineChars="200"/>
        <w:jc w:val="both"/>
        <w:textAlignment w:val="baseline"/>
        <w:rPr>
          <w:rFonts w:ascii="仿宋" w:hAnsi="仿宋" w:eastAsia="仿宋" w:cs="仿宋"/>
          <w:snapToGrid w:val="0"/>
          <w:color w:val="000000"/>
          <w:spacing w:val="-7"/>
          <w:kern w:val="0"/>
          <w:sz w:val="32"/>
          <w:szCs w:val="32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-7"/>
          <w:kern w:val="0"/>
          <w:sz w:val="32"/>
          <w:szCs w:val="32"/>
          <w:lang w:val="en-US" w:eastAsia="en-US" w:bidi="ar-SA"/>
        </w:rPr>
        <w:t>自筹经费预算数×× 万元，截止20××年×× 月×× 日（项目执行期截止日），账面支出审计认定支出×× 万元，应付未付认定××万元，结余认定×× 万元，预算执行率××%，结余资金比例××%。结余资金比例超过30%的原因为××。</w:t>
      </w:r>
    </w:p>
    <w:p w14:paraId="77BD1AFE">
      <w:pPr>
        <w:spacing w:before="187" w:line="329" w:lineRule="auto"/>
        <w:ind w:left="15" w:right="34" w:firstLine="616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（二）其他需要披露的情况。如支出费用科目归类的说明，预提费用情况及原因，外拨资金及使用、其他审计</w:t>
      </w:r>
      <w:r>
        <w:rPr>
          <w:rFonts w:ascii="仿宋" w:hAnsi="仿宋" w:eastAsia="仿宋" w:cs="仿宋"/>
          <w:spacing w:val="-4"/>
          <w:sz w:val="32"/>
          <w:szCs w:val="32"/>
        </w:rPr>
        <w:t>报告引用等。</w:t>
      </w:r>
    </w:p>
    <w:p w14:paraId="105655C9">
      <w:pPr>
        <w:spacing w:before="2" w:line="327" w:lineRule="auto"/>
        <w:ind w:left="43" w:right="86" w:firstLine="587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（三）本单位承诺本报告列支的所有经费全部用于本项目支出，不存在虚假、其他项目、经营成本费用等支出。</w:t>
      </w:r>
    </w:p>
    <w:p w14:paraId="5B7C2723">
      <w:pPr>
        <w:spacing w:before="3" w:line="329" w:lineRule="auto"/>
        <w:ind w:firstLine="631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（四）本单位承诺本报告列支的收入均来自本项目的成果转</w:t>
      </w:r>
      <w:r>
        <w:rPr>
          <w:rFonts w:ascii="仿宋" w:hAnsi="仿宋" w:eastAsia="仿宋" w:cs="仿宋"/>
          <w:spacing w:val="-6"/>
          <w:sz w:val="32"/>
          <w:szCs w:val="32"/>
        </w:rPr>
        <w:t>化，经合理计算得出属于本项目的收入</w:t>
      </w:r>
      <w:r>
        <w:rPr>
          <w:rFonts w:ascii="Times New Roman" w:hAnsi="Times New Roman" w:eastAsia="Times New Roman" w:cs="Times New Roman"/>
          <w:spacing w:val="-6"/>
          <w:sz w:val="32"/>
          <w:szCs w:val="32"/>
        </w:rPr>
        <w:t>××</w:t>
      </w:r>
      <w:r>
        <w:rPr>
          <w:rFonts w:ascii="Times New Roman" w:hAnsi="Times New Roman" w:eastAsia="Times New Roman" w:cs="Times New Roman"/>
          <w:spacing w:val="-5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万元，净利润</w:t>
      </w:r>
      <w:r>
        <w:rPr>
          <w:rFonts w:ascii="Times New Roman" w:hAnsi="Times New Roman" w:eastAsia="Times New Roman" w:cs="Times New Roman"/>
          <w:spacing w:val="-6"/>
          <w:sz w:val="32"/>
          <w:szCs w:val="32"/>
        </w:rPr>
        <w:t>××</w:t>
      </w:r>
      <w:r>
        <w:rPr>
          <w:rFonts w:ascii="Times New Roman" w:hAnsi="Times New Roman" w:eastAsia="Times New Roman" w:cs="Times New Roman"/>
          <w:spacing w:val="-5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万元，税金</w:t>
      </w:r>
      <w:r>
        <w:rPr>
          <w:rFonts w:ascii="Times New Roman" w:hAnsi="Times New Roman" w:eastAsia="Times New Roman" w:cs="Times New Roman"/>
          <w:spacing w:val="-6"/>
          <w:sz w:val="32"/>
          <w:szCs w:val="32"/>
        </w:rPr>
        <w:t>××</w:t>
      </w:r>
      <w:r>
        <w:rPr>
          <w:rFonts w:ascii="Times New Roman" w:hAnsi="Times New Roman" w:eastAsia="Times New Roman" w:cs="Times New Roman"/>
          <w:spacing w:val="-3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万元，不存在虚假、舞弊等情况。</w:t>
      </w:r>
    </w:p>
    <w:p w14:paraId="5BE0A607">
      <w:pPr>
        <w:spacing w:before="1" w:line="330" w:lineRule="auto"/>
        <w:ind w:left="31" w:right="85" w:firstLine="618"/>
        <w:jc w:val="both"/>
        <w:rPr>
          <w:rFonts w:ascii="仿宋" w:hAnsi="仿宋" w:eastAsia="仿宋" w:cs="仿宋"/>
          <w:b/>
          <w:bCs/>
          <w:sz w:val="32"/>
          <w:szCs w:val="32"/>
          <w:highlight w:val="yellow"/>
        </w:rPr>
      </w:pPr>
      <w:r>
        <w:rPr>
          <w:rFonts w:ascii="仿宋" w:hAnsi="仿宋" w:eastAsia="仿宋" w:cs="仿宋"/>
          <w:b/>
          <w:bCs/>
          <w:spacing w:val="-5"/>
          <w:sz w:val="32"/>
          <w:szCs w:val="32"/>
          <w:highlight w:val="yellow"/>
        </w:rPr>
        <w:t>对存在的主要问题进行说明。如无，则注明：</w:t>
      </w:r>
      <w:r>
        <w:rPr>
          <w:rFonts w:ascii="仿宋" w:hAnsi="仿宋" w:eastAsia="仿宋" w:cs="仿宋"/>
          <w:b/>
          <w:bCs/>
          <w:spacing w:val="-6"/>
          <w:sz w:val="32"/>
          <w:szCs w:val="32"/>
          <w:highlight w:val="yellow"/>
        </w:rPr>
        <w:t>无其他需要说</w:t>
      </w:r>
      <w:r>
        <w:rPr>
          <w:rFonts w:ascii="仿宋" w:hAnsi="仿宋" w:eastAsia="仿宋" w:cs="仿宋"/>
          <w:b/>
          <w:bCs/>
          <w:spacing w:val="-14"/>
          <w:sz w:val="32"/>
          <w:szCs w:val="32"/>
          <w:highlight w:val="yellow"/>
        </w:rPr>
        <w:t>明的事项。</w:t>
      </w:r>
    </w:p>
    <w:p w14:paraId="426FBA9B">
      <w:pPr>
        <w:pStyle w:val="2"/>
        <w:spacing w:line="256" w:lineRule="auto"/>
        <w:jc w:val="both"/>
      </w:pPr>
    </w:p>
    <w:p w14:paraId="1D10FCB2">
      <w:pPr>
        <w:pStyle w:val="2"/>
        <w:spacing w:line="257" w:lineRule="auto"/>
        <w:jc w:val="both"/>
      </w:pPr>
    </w:p>
    <w:p w14:paraId="12B638FF">
      <w:pPr>
        <w:pStyle w:val="2"/>
        <w:spacing w:line="257" w:lineRule="auto"/>
        <w:jc w:val="both"/>
      </w:pPr>
    </w:p>
    <w:p w14:paraId="371E79E0">
      <w:pPr>
        <w:pStyle w:val="2"/>
        <w:spacing w:line="257" w:lineRule="auto"/>
        <w:jc w:val="both"/>
      </w:pPr>
    </w:p>
    <w:p w14:paraId="7B9671A1">
      <w:pPr>
        <w:pStyle w:val="2"/>
        <w:spacing w:line="257" w:lineRule="auto"/>
        <w:jc w:val="both"/>
      </w:pPr>
    </w:p>
    <w:p w14:paraId="383086AD">
      <w:pPr>
        <w:pStyle w:val="2"/>
        <w:spacing w:line="257" w:lineRule="auto"/>
        <w:jc w:val="both"/>
      </w:pPr>
    </w:p>
    <w:p w14:paraId="39A2F265">
      <w:pPr>
        <w:pStyle w:val="2"/>
        <w:spacing w:line="257" w:lineRule="auto"/>
        <w:jc w:val="both"/>
      </w:pPr>
    </w:p>
    <w:p w14:paraId="6D45FDA2">
      <w:pPr>
        <w:pStyle w:val="2"/>
        <w:spacing w:line="257" w:lineRule="auto"/>
        <w:jc w:val="both"/>
      </w:pPr>
    </w:p>
    <w:p w14:paraId="63B206D7">
      <w:pPr>
        <w:pStyle w:val="2"/>
        <w:spacing w:line="257" w:lineRule="auto"/>
        <w:jc w:val="both"/>
      </w:pPr>
    </w:p>
    <w:p w14:paraId="6A27B1DC">
      <w:pPr>
        <w:pStyle w:val="2"/>
        <w:spacing w:line="257" w:lineRule="auto"/>
        <w:jc w:val="both"/>
      </w:pPr>
    </w:p>
    <w:p w14:paraId="6C87400D">
      <w:pPr>
        <w:spacing w:before="104" w:line="216" w:lineRule="auto"/>
        <w:ind w:left="383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编制单位</w:t>
      </w:r>
      <w:r>
        <w:rPr>
          <w:rFonts w:ascii="仿宋" w:hAnsi="仿宋" w:eastAsia="仿宋" w:cs="仿宋"/>
          <w:spacing w:val="-2"/>
          <w:sz w:val="32"/>
          <w:szCs w:val="32"/>
        </w:rPr>
        <w:t>：（</w:t>
      </w:r>
      <w:r>
        <w:rPr>
          <w:rFonts w:ascii="仿宋" w:hAnsi="仿宋" w:eastAsia="仿宋" w:cs="仿宋"/>
          <w:spacing w:val="-1"/>
          <w:sz w:val="32"/>
          <w:szCs w:val="32"/>
        </w:rPr>
        <w:t>盖财务专用章）</w:t>
      </w:r>
    </w:p>
    <w:p w14:paraId="2F0773CE">
      <w:pPr>
        <w:pStyle w:val="2"/>
        <w:spacing w:line="328" w:lineRule="auto"/>
        <w:jc w:val="both"/>
      </w:pPr>
    </w:p>
    <w:p w14:paraId="140BD047">
      <w:pPr>
        <w:pStyle w:val="2"/>
        <w:spacing w:line="328" w:lineRule="auto"/>
        <w:jc w:val="both"/>
      </w:pPr>
    </w:p>
    <w:p w14:paraId="042F79EE">
      <w:pPr>
        <w:spacing w:before="105" w:line="218" w:lineRule="auto"/>
        <w:ind w:left="3851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sz w:val="32"/>
          <w:szCs w:val="32"/>
        </w:rPr>
        <w:t>审计组长签字：</w:t>
      </w:r>
    </w:p>
    <w:p w14:paraId="2CF5467F">
      <w:pPr>
        <w:pStyle w:val="2"/>
        <w:spacing w:line="327" w:lineRule="auto"/>
        <w:jc w:val="both"/>
      </w:pPr>
    </w:p>
    <w:p w14:paraId="0D6E9378">
      <w:pPr>
        <w:pStyle w:val="2"/>
        <w:spacing w:line="328" w:lineRule="auto"/>
        <w:jc w:val="both"/>
      </w:pPr>
    </w:p>
    <w:p w14:paraId="0C371A41">
      <w:pPr>
        <w:spacing w:before="104" w:line="216" w:lineRule="auto"/>
        <w:ind w:left="3838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7"/>
          <w:sz w:val="32"/>
          <w:szCs w:val="32"/>
        </w:rPr>
        <w:t>单位盖章：</w:t>
      </w:r>
    </w:p>
    <w:p w14:paraId="58ABC5CE">
      <w:pPr>
        <w:pStyle w:val="2"/>
        <w:spacing w:line="327" w:lineRule="auto"/>
        <w:jc w:val="both"/>
      </w:pPr>
    </w:p>
    <w:p w14:paraId="59E89FA0">
      <w:pPr>
        <w:pStyle w:val="2"/>
        <w:spacing w:line="328" w:lineRule="auto"/>
        <w:jc w:val="both"/>
      </w:pPr>
      <w:bookmarkStart w:id="0" w:name="_GoBack"/>
      <w:bookmarkEnd w:id="0"/>
    </w:p>
    <w:p w14:paraId="48B74799">
      <w:pPr>
        <w:pStyle w:val="2"/>
        <w:spacing w:line="252" w:lineRule="auto"/>
        <w:jc w:val="right"/>
      </w:pPr>
      <w:r>
        <w:rPr>
          <w:rFonts w:ascii="仿宋" w:hAnsi="仿宋" w:eastAsia="仿宋" w:cs="仿宋"/>
          <w:spacing w:val="-20"/>
          <w:sz w:val="32"/>
          <w:szCs w:val="32"/>
        </w:rPr>
        <w:t>二</w:t>
      </w:r>
      <w:r>
        <w:rPr>
          <w:rFonts w:ascii="仿宋" w:hAnsi="仿宋" w:eastAsia="仿宋" w:cs="仿宋"/>
          <w:spacing w:val="-9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0"/>
          <w:sz w:val="32"/>
          <w:szCs w:val="32"/>
        </w:rPr>
        <w:t>○</w:t>
      </w:r>
      <w:r>
        <w:rPr>
          <w:rFonts w:hint="eastAsia" w:ascii="仿宋" w:hAnsi="仿宋" w:eastAsia="仿宋" w:cs="仿宋"/>
          <w:spacing w:val="-20"/>
          <w:sz w:val="32"/>
          <w:szCs w:val="32"/>
          <w:lang w:val="en-US" w:eastAsia="zh-CN"/>
        </w:rPr>
        <w:t>二六</w:t>
      </w:r>
      <w:r>
        <w:rPr>
          <w:rFonts w:ascii="仿宋" w:hAnsi="仿宋" w:eastAsia="仿宋" w:cs="仿宋"/>
          <w:spacing w:val="-20"/>
          <w:sz w:val="32"/>
          <w:szCs w:val="32"/>
        </w:rPr>
        <w:t>年</w:t>
      </w:r>
      <w:r>
        <w:rPr>
          <w:rFonts w:hint="eastAsia" w:ascii="仿宋" w:hAnsi="仿宋" w:eastAsia="仿宋" w:cs="仿宋"/>
          <w:spacing w:val="-20"/>
          <w:sz w:val="32"/>
          <w:szCs w:val="32"/>
          <w:lang w:val="en-US" w:eastAsia="zh-CN"/>
        </w:rPr>
        <w:t>八</w:t>
      </w:r>
      <w:r>
        <w:rPr>
          <w:rFonts w:ascii="仿宋" w:hAnsi="仿宋" w:eastAsia="仿宋" w:cs="仿宋"/>
          <w:spacing w:val="-20"/>
          <w:sz w:val="32"/>
          <w:szCs w:val="32"/>
        </w:rPr>
        <w:t>月</w:t>
      </w:r>
      <w:r>
        <w:rPr>
          <w:rFonts w:ascii="Times New Roman" w:hAnsi="Times New Roman" w:eastAsia="Times New Roman" w:cs="Times New Roman"/>
          <w:spacing w:val="-20"/>
          <w:sz w:val="32"/>
          <w:szCs w:val="32"/>
          <w:highlight w:val="yellow"/>
        </w:rPr>
        <w:t xml:space="preserve">×× </w:t>
      </w:r>
      <w:r>
        <w:rPr>
          <w:rFonts w:ascii="仿宋" w:hAnsi="仿宋" w:eastAsia="仿宋" w:cs="仿宋"/>
          <w:spacing w:val="-20"/>
          <w:sz w:val="32"/>
          <w:szCs w:val="32"/>
        </w:rPr>
        <w:t>日</w:t>
      </w:r>
    </w:p>
    <w:p w14:paraId="7B59DF84">
      <w:pPr>
        <w:pStyle w:val="2"/>
        <w:spacing w:line="252" w:lineRule="auto"/>
        <w:jc w:val="both"/>
      </w:pPr>
    </w:p>
    <w:p w14:paraId="2F62713A">
      <w:pPr>
        <w:pStyle w:val="2"/>
        <w:spacing w:line="252" w:lineRule="auto"/>
        <w:jc w:val="both"/>
      </w:pPr>
    </w:p>
    <w:p w14:paraId="5F031171">
      <w:pPr>
        <w:pStyle w:val="2"/>
        <w:spacing w:line="252" w:lineRule="auto"/>
        <w:jc w:val="both"/>
      </w:pPr>
    </w:p>
    <w:p w14:paraId="6DE28DF2">
      <w:pPr>
        <w:pStyle w:val="2"/>
        <w:spacing w:line="252" w:lineRule="auto"/>
        <w:jc w:val="both"/>
      </w:pPr>
    </w:p>
    <w:p w14:paraId="529C6DDF">
      <w:pPr>
        <w:pStyle w:val="2"/>
        <w:jc w:val="both"/>
      </w:pPr>
    </w:p>
    <w:sectPr>
      <w:headerReference r:id="rId9" w:type="default"/>
      <w:footerReference r:id="rId10" w:type="default"/>
      <w:pgSz w:w="11905" w:h="16840"/>
      <w:pgMar w:top="1440" w:right="1310" w:bottom="1440" w:left="1310" w:header="0" w:footer="1366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CF125B">
    <w:pPr>
      <w:spacing w:before="1" w:line="175" w:lineRule="auto"/>
      <w:ind w:left="403"/>
      <w:rPr>
        <w:rFonts w:ascii="宋体" w:hAnsi="宋体" w:eastAsia="宋体" w:cs="宋体"/>
        <w:sz w:val="27"/>
        <w:szCs w:val="27"/>
      </w:rPr>
    </w:pPr>
    <w:r>
      <w:rPr>
        <w:sz w:val="2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EDE8B4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EDE8B4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2FB090">
    <w:pPr>
      <w:spacing w:line="176" w:lineRule="auto"/>
      <w:ind w:left="7568"/>
      <w:rPr>
        <w:rFonts w:ascii="宋体" w:hAnsi="宋体" w:eastAsia="宋体" w:cs="宋体"/>
        <w:sz w:val="27"/>
        <w:szCs w:val="27"/>
      </w:rPr>
    </w:pPr>
    <w:r>
      <w:rPr>
        <w:sz w:val="27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273A98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273A98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8DED8C">
    <w:pPr>
      <w:spacing w:before="1" w:line="175" w:lineRule="auto"/>
      <w:ind w:left="325"/>
      <w:rPr>
        <w:rFonts w:ascii="宋体" w:hAnsi="宋体" w:eastAsia="宋体" w:cs="宋体"/>
        <w:sz w:val="27"/>
        <w:szCs w:val="27"/>
      </w:rPr>
    </w:pPr>
    <w:r>
      <w:rPr>
        <w:sz w:val="27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20D1A5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20D1A5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2A0E12">
    <w:pPr>
      <w:pStyle w:val="2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C3600D">
    <w:pPr>
      <w:spacing w:before="87" w:line="216" w:lineRule="auto"/>
      <w:ind w:left="7379"/>
      <w:rPr>
        <w:rFonts w:ascii="仿宋" w:hAnsi="仿宋" w:eastAsia="仿宋" w:cs="仿宋"/>
        <w:sz w:val="32"/>
        <w:szCs w:val="32"/>
      </w:rPr>
    </w:pPr>
    <w:r>
      <w:rPr>
        <w:rFonts w:ascii="仿宋" w:hAnsi="仿宋" w:eastAsia="仿宋" w:cs="仿宋"/>
        <w:spacing w:val="-4"/>
        <w:sz w:val="32"/>
        <w:szCs w:val="32"/>
      </w:rPr>
      <w:t>单位：万元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0A681D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C632FA1"/>
    <w:rsid w:val="0FA56CEA"/>
    <w:rsid w:val="1598015F"/>
    <w:rsid w:val="1ACB068F"/>
    <w:rsid w:val="1B6B2773"/>
    <w:rsid w:val="1D5C5F16"/>
    <w:rsid w:val="1F204D21"/>
    <w:rsid w:val="22C00CF5"/>
    <w:rsid w:val="24AA7567"/>
    <w:rsid w:val="29BA46F0"/>
    <w:rsid w:val="2BF135D6"/>
    <w:rsid w:val="2D4D587B"/>
    <w:rsid w:val="2E0071C8"/>
    <w:rsid w:val="33296443"/>
    <w:rsid w:val="3F830C89"/>
    <w:rsid w:val="3FDF7003"/>
    <w:rsid w:val="471C5C4A"/>
    <w:rsid w:val="47B71E17"/>
    <w:rsid w:val="48482A6F"/>
    <w:rsid w:val="4A742241"/>
    <w:rsid w:val="4B4B7D51"/>
    <w:rsid w:val="4DB90697"/>
    <w:rsid w:val="5A094754"/>
    <w:rsid w:val="5D9C58DF"/>
    <w:rsid w:val="622540F5"/>
    <w:rsid w:val="64F16511"/>
    <w:rsid w:val="6BAC07E2"/>
    <w:rsid w:val="727D7636"/>
    <w:rsid w:val="74E25E76"/>
    <w:rsid w:val="761107C1"/>
    <w:rsid w:val="77DA14DC"/>
    <w:rsid w:val="78682435"/>
    <w:rsid w:val="78767001"/>
    <w:rsid w:val="7FF16F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7da0437d-1bba-46c1-9170-e3781369d2f7</errorID>
      <errorWord>的</errorWord>
      <group>L1_Word</group>
      <groupName>字词问题</groupName>
      <ability>L2_Typo</ability>
      <abilityName>字词错误</abilityName>
      <candidateList>
        <item>地</item>
      </candidateList>
      <explain/>
      <paraID>189F2FEB</paraID>
      <start>3</start>
      <end>4</end>
      <status>unmodified</status>
      <modifiedWord/>
      <trackRevisions>false</trackRevisions>
    </reviewItem>
    <reviewItem>
      <errorID>30e9cf3a-4a10-4bea-a2c9-d6c2db90c50b</errorID>
      <errorWord>的</errorWord>
      <group>L1_Word</group>
      <groupName>字词问题</groupName>
      <ability>L2_Typo</ability>
      <abilityName>字词错误</abilityName>
      <candidateList>
        <item>地</item>
      </candidateList>
      <explain/>
      <paraID>5A595D50</paraID>
      <start>3</start>
      <end>4</end>
      <status>unmodified</status>
      <modifiedWord/>
      <trackRevisions>false</trackRevisions>
    </reviewItem>
    <reviewItem>
      <errorID>af8865a2-80ac-4f2f-b5ff-3815f816abcd</errorID>
      <errorWord>在项目</errorWord>
      <group>L1_Grammar</group>
      <groupName>语法问题</groupName>
      <ability>L2_Grammar</ability>
      <abilityName>语法错误</abilityName>
      <candidateList>
        <item>在</item>
      </candidateList>
      <explain/>
      <paraID>6DB16154</paraID>
      <start>98</start>
      <end>101</end>
      <status>unmodified</status>
      <modifiedWord/>
      <trackRevisions>false</trackRevisions>
    </reviewItem>
    <reviewItem>
      <errorID>a2a25bdd-9cb9-4430-996f-c9ad60f5512f</errorID>
      <errorWord>服务平台里</errorWord>
      <group>L1_Word</group>
      <groupName>字词问题</groupName>
      <ability>L2_Typo</ability>
      <abilityName>字词错误</abilityName>
      <candidateList>
        <item>服务平台</item>
      </candidateList>
      <explain/>
      <paraID>6DB16154</paraID>
      <start>108</start>
      <end>113</end>
      <status>unmodified</status>
      <modifiedWord/>
      <trackRevisions>false</trackRevisions>
    </reviewItem>
    <reviewItem>
      <errorID>acabe9d2-53cc-4ded-bf4e-9eda017c7ceb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ACC9335</paraID>
      <start>13</start>
      <end>15</end>
      <status>unmodified</status>
      <modifiedWord/>
      <trackRevisions>false</trackRevisions>
    </reviewItem>
    <reviewItem>
      <errorID>a7d8325c-11bf-49bd-b0b3-5bd65384f224</errorID>
      <errorWord>详见</errorWord>
      <group>L1_Punc</group>
      <groupName>标点问题</groupName>
      <ability>L2_Punc_CN</ability>
      <abilityName>标点符号问题</abilityName>
      <candidateList>
        <item>，详见</item>
      </candidateList>
      <explain/>
      <paraID> B4B4060</paraID>
      <start>85</start>
      <end>87</end>
      <status>unmodified</status>
      <modifiedWord/>
      <trackRevisions>false</trackRevisions>
    </reviewItem>
    <reviewItem>
      <errorID>57dbf13c-56de-4609-883c-69dc840f9f8a</errorID>
      <errorWord>提交到</errorWord>
      <group>L1_Word</group>
      <groupName>字词问题</groupName>
      <ability>L2_Typo</ability>
      <abilityName>字词错误</abilityName>
      <candidateList>
        <item>提交</item>
      </candidateList>
      <explain/>
      <paraID>770E5CB9</paraID>
      <start>91</start>
      <end>94</end>
      <status>unmodified</status>
      <modifiedWord/>
      <trackRevisions>false</trackRevisions>
    </reviewItem>
    <reviewItem>
      <errorID>9602fdfe-7d33-49ae-97ba-087c7a59e6a5</errorID>
      <errorWord>，</errorWord>
      <group>L1_Punc</group>
      <groupName>标点问题</groupName>
      <ability>L2_Punc_CN</ability>
      <abilityName>标点符号问题</abilityName>
      <candidateList>
        <item/>
      </candidateList>
      <explain/>
      <paraID>3433862C</paraID>
      <start>36</start>
      <end>37</end>
      <status>unmodified</status>
      <modifiedWord/>
      <trackRevisions>false</trackRevisions>
    </reviewItem>
    <reviewItem>
      <errorID>4fb49718-fcfd-41a4-bb25-4625677989f5</errorID>
      <errorWord>方以外</errorWord>
      <group>L1_Grammar</group>
      <groupName>语法问题</groupName>
      <ability>L2_Grammar</ability>
      <abilityName>语法错误</abilityName>
      <candidateList>
        <item>方</item>
      </candidateList>
      <explain/>
      <paraID>3433862C</paraID>
      <start>74</start>
      <end>77</end>
      <status>unmodified</status>
      <modifiedWord/>
      <trackRevisions>false</trackRevisions>
    </reviewItem>
    <reviewItem>
      <errorID>26900290-65e5-4a88-bda3-f3bc45262361</errorID>
      <errorWord>包含</errorWord>
      <group>L1_Grammar</group>
      <groupName>语法问题</groupName>
      <ability>L2_Grammar</ability>
      <abilityName>语法错误</abilityName>
      <candidateList>
        <item>说明应包含</item>
      </candidateList>
      <explain/>
      <paraID>153D27A9</paraID>
      <start>85</start>
      <end>87</end>
      <status>unmodified</status>
      <modifiedWord/>
      <trackRevisions>false</trackRevisions>
    </reviewItem>
    <reviewItem>
      <errorID>ef41c36f-0095-464e-8ae8-705aad316f91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EA36A1E</paraID>
      <start>68</start>
      <end>69</end>
      <status>unmodified</status>
      <modifiedWord/>
      <trackRevisions>false</trackRevisions>
    </reviewItem>
    <reviewItem>
      <errorID>91db2872-e247-4d6d-937e-90d623d3ee27</errorID>
      <errorWord>，</errorWord>
      <group>L1_Word</group>
      <groupName>字词问题</groupName>
      <ability>L2_Typo</ability>
      <abilityName>字词错误</abilityName>
      <candidateList>
        <item>，以</item>
      </candidateList>
      <explain/>
      <paraID> EA36A1E</paraID>
      <start>89</start>
      <end>90</end>
      <status>unmodified</status>
      <modifiedWord/>
      <trackRevisions>false</trackRevisions>
    </reviewItem>
    <reviewItem>
      <errorID>1fd12d59-ab79-4256-ba64-4284e464b231</errorID>
      <errorWord>及其他</errorWord>
      <group>L1_Word</group>
      <groupName>字词问题</groupName>
      <ability>L2_Typo</ability>
      <abilityName>字词错误</abilityName>
      <candidateList>
        <item>以及其他</item>
      </candidateList>
      <explain/>
      <paraID> EA36A1E</paraID>
      <start>90</start>
      <end>93</end>
      <status>unmodified</status>
      <modifiedWord/>
      <trackRevisions>false</trackRevisions>
    </reviewItem>
    <reviewItem>
      <errorID>b254dc66-2154-455b-a880-e167361b03ab</errorID>
      <errorWord>或是</errorWord>
      <group>L1_Word</group>
      <groupName>字词问题</groupName>
      <ability>L2_Typo</ability>
      <abilityName>字词错误</abilityName>
      <candidateList>
        <item>或</item>
      </candidateList>
      <explain/>
      <paraID>2A970FE5</paraID>
      <start>12</start>
      <end>14</end>
      <status>unmodified</status>
      <modifiedWord/>
      <trackRevisions>false</trackRevisions>
    </reviewItem>
    <reviewItem>
      <errorID>f9bf0517-b291-4235-b561-f89f58afb9f3</errorID>
      <errorWord>严重</errorWord>
      <group>L1_Punc</group>
      <groupName>标点问题</groupName>
      <ability>L2_Punc_CN</ability>
      <abilityName>标点符号问题</abilityName>
      <candidateList>
        <item>，严重</item>
      </candidateList>
      <explain/>
      <paraID>2A970FE5</paraID>
      <start>41</start>
      <end>43</end>
      <status>unmodified</status>
      <modifiedWord/>
      <trackRevisions>false</trackRevisions>
    </reviewItem>
    <reviewItem>
      <errorID>2d9682d0-f08a-40a0-82e4-369346fb9d0c</errorID>
      <errorWord>导致</errorWord>
      <group>L1_Punc</group>
      <groupName>标点问题</groupName>
      <ability>L2_Punc_CN</ability>
      <abilityName>标点符号问题</abilityName>
      <candidateList>
        <item>，导致</item>
      </candidateList>
      <explain/>
      <paraID>2A970FE5</paraID>
      <start>120</start>
      <end>122</end>
      <status>unmodified</status>
      <modifiedWord/>
      <trackRevisions>false</trackRevisions>
    </reviewItem>
    <reviewItem>
      <errorID>68761c55-e599-4ce3-a31c-6042189bddaa</errorID>
      <errorWord>如</errorWord>
      <group>L1_Punc</group>
      <groupName>标点问题</groupName>
      <ability>L2_Punc_CN</ability>
      <abilityName>标点符号问题</abilityName>
      <candidateList>
        <item>，如</item>
      </candidateList>
      <explain/>
      <paraID>2A970FE5</paraID>
      <start>144</start>
      <end>145</end>
      <status>unmodified</status>
      <modifiedWord/>
      <trackRevisions>false</trackRevisions>
    </reviewItem>
    <reviewItem>
      <errorID>eae67270-b791-4b26-b409-18bc32744bde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2D3F12AB</paraID>
      <start>8</start>
      <end>9</end>
      <status>unmodified</status>
      <modifiedWord/>
      <trackRevisions>false</trackRevisions>
    </reviewItem>
    <reviewItem>
      <errorID>aefde2e4-adb3-464b-aced-440faec672e9</errorID>
      <errorWord>（</errorWord>
      <group>L1_Punc</group>
      <groupName>标点问题</groupName>
      <ability>L2_Punc_CN</ability>
      <abilityName>标点符号问题</abilityName>
      <candidateList>
        <item/>
      </candidateList>
      <explain/>
      <paraID> 984C3BF</paraID>
      <start>9</start>
      <end>10</end>
      <status>unmodified</status>
      <modifiedWord/>
      <trackRevisions>false</trackRevisions>
    </reviewItem>
    <reviewItem>
      <errorID>a43b3bd0-c13e-4c41-ac66-d1c65745803c</errorID>
      <errorWord>） </errorWord>
      <group>L1_Punc</group>
      <groupName>标点问题</groupName>
      <ability>L2_Punc_CN</ability>
      <abilityName>标点符号问题</abilityName>
      <candidateList>
        <item/>
      </candidateList>
      <explain/>
      <paraID> 984C3BF</paraID>
      <start>12</start>
      <end>14</end>
      <status>unmodified</status>
      <modifiedWord/>
      <trackRevisions>false</trackRevisions>
    </reviewItem>
    <reviewItem>
      <errorID>0e4f7195-4623-4192-8dd0-09af78918a6c</errorID>
      <errorWord>，</errorWord>
      <group>L1_Punc</group>
      <groupName>标点问题</groupName>
      <ability>L2_Punc_CN</ability>
      <abilityName>标点符号问题</abilityName>
      <candidateList>
        <item/>
      </candidateList>
      <explain/>
      <paraID> 984C3BF</paraID>
      <start>171</start>
      <end>172</end>
      <status>unmodified</status>
      <modifiedWord/>
      <trackRevisions>false</trackRevisions>
    </reviewItem>
    <reviewItem>
      <errorID>eef6db42-8a4d-4d5d-96f4-715cd10b8295</errorID>
      <errorWord>单位对</errorWord>
      <group>L1_Word</group>
      <groupName>字词问题</groupName>
      <ability>L2_Typo</ability>
      <abilityName>字词错误</abilityName>
      <candidateList>
        <item>单位</item>
      </candidateList>
      <explain/>
      <paraID>5BE78B0F</paraID>
      <start>66</start>
      <end>69</end>
      <status>unmodified</status>
      <modifiedWord/>
      <trackRevisions>false</trackRevisions>
    </reviewItem>
    <reviewItem>
      <errorID>431237e4-b603-491f-9d40-7b031382c789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185CDB08</paraID>
      <start>8</start>
      <end>9</end>
      <status>unmodified</status>
      <modifiedWord/>
      <trackRevisions>false</trackRevisions>
    </reviewItem>
    <reviewItem>
      <errorID>e437d85d-c3b9-4290-84f0-0706a8aded22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185CDB08</paraID>
      <start>15</start>
      <end>16</end>
      <status>unmodified</status>
      <modifiedWord/>
      <trackRevisions>false</trackRevisions>
    </reviewItem>
    <reviewItem>
      <errorID>8e652138-b5d7-47c5-9ade-415fdfdcd1c2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185CDB08</paraID>
      <start>23</start>
      <end>24</end>
      <status>unmodified</status>
      <modifiedWord/>
      <trackRevisions>false</trackRevisions>
    </reviewItem>
    <reviewItem>
      <errorID>15e25ea8-a0f0-4106-b530-ca82b7161bd7</errorID>
      <errorWord>，</errorWord>
      <group>L1_Punc</group>
      <groupName>标点问题</groupName>
      <ability>L2_Punc_CN</ability>
      <abilityName>标点符号问题</abilityName>
      <candidateList>
        <item>。</item>
      </candidateList>
      <explain/>
      <paraID>5AAA2C35</paraID>
      <start>31</start>
      <end>32</end>
      <status>unmodified</status>
      <modifiedWord/>
      <trackRevisions>false</trackRevisions>
    </reviewItem>
    <reviewItem>
      <errorID>8410f035-2d69-40f5-9215-9730c4247424</errorID>
      <errorWord>，</errorWord>
      <group>L1_Punc</group>
      <groupName>标点问题</groupName>
      <ability>L2_Punc_CN</ability>
      <abilityName>标点符号问题</abilityName>
      <candidateList>
        <item/>
      </candidateList>
      <explain/>
      <paraID>5AAA2C35</paraID>
      <start>41</start>
      <end>42</end>
      <status>unmodified</status>
      <modifiedWord/>
      <trackRevisions>false</trackRevisions>
    </reviewItem>
    <reviewItem>
      <errorID>89c5ce13-6d1c-4f0c-b221-b9714e4a8dd5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>存在发音相同字词的误用。</explain>
      <paraID>4BEB3D88</paraID>
      <start>6</start>
      <end>8</end>
      <status>unmodified</status>
      <modifiedWord/>
      <trackRevisions>false</trackRevisions>
    </reviewItem>
    <reviewItem>
      <errorID>cb54d5b6-84b1-418d-bdc0-b6580cb78c7b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4BEB3D88</paraID>
      <start>15</start>
      <end>16</end>
      <status>unmodified</status>
      <modifiedWord/>
      <trackRevisions>false</trackRevisions>
    </reviewItem>
    <reviewItem>
      <errorID>74cf9eba-99e8-4732-94e3-191bb0f40f7b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4BEB3D88</paraID>
      <start>19</start>
      <end>20</end>
      <status>unmodified</status>
      <modifiedWord/>
      <trackRevisions>false</trackRevisions>
    </reviewItem>
    <reviewItem>
      <errorID>5672e0a1-192a-4e61-937c-c12cd7c2b5ac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 5F6CD8</paraID>
      <start>1</start>
      <end>2</end>
      <status>unmodified</status>
      <modifiedWord/>
      <trackRevisions>false</trackRevisions>
    </reviewItem>
    <reviewItem>
      <errorID>d6fe0047-e1b2-477d-8f76-cc14458b5565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57DB05EF</paraID>
      <start>3</start>
      <end>4</end>
      <status>unmodified</status>
      <modifiedWord/>
      <trackRevisions>false</trackRevisions>
    </reviewItem>
    <reviewItem>
      <errorID>5b3f6420-cf25-4b05-83c7-668f1009731c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57DB05EF</paraID>
      <start>5</start>
      <end>6</end>
      <status>unmodified</status>
      <modifiedWord/>
      <trackRevisions>false</trackRevisions>
    </reviewItem>
    <reviewItem>
      <errorID>08a6befa-269f-4273-b514-e3a0fb82ee10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/>
      <paraID>413F7CF8</paraID>
      <start>6</start>
      <end>8</end>
      <status>unmodified</status>
      <modifiedWord/>
      <trackRevisions>false</trackRevisions>
    </reviewItem>
    <reviewItem>
      <errorID>7619837d-7283-4d93-bd27-3f419e9dc070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413F7CF8</paraID>
      <start>13</start>
      <end>14</end>
      <status>unmodified</status>
      <modifiedWord/>
      <trackRevisions>false</trackRevisions>
    </reviewItem>
    <reviewItem>
      <errorID>4bcfdaf0-d341-47b6-9203-03963fa1babf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413F7CF8</paraID>
      <start>17</start>
      <end>18</end>
      <status>unmodified</status>
      <modifiedWord/>
      <trackRevisions>false</trackRevisions>
    </reviewItem>
    <reviewItem>
      <errorID>30c40101-08cc-4539-8398-05d7098afbcf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5CFA28C7</paraID>
      <start>1</start>
      <end>2</end>
      <status>unmodified</status>
      <modifiedWord/>
      <trackRevisions>false</trackRevisions>
    </reviewItem>
    <reviewItem>
      <errorID>51fc0edb-2211-4e9d-9a84-965892f91924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6983C81E</paraID>
      <start>1</start>
      <end>2</end>
      <status>unmodified</status>
      <modifiedWord/>
      <trackRevisions>false</trackRevisions>
    </reviewItem>
    <reviewItem>
      <errorID>c4be2c1b-d136-4afc-80a7-25a265162861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6E35A9C2</paraID>
      <start>1</start>
      <end>2</end>
      <status>unmodified</status>
      <modifiedWord/>
      <trackRevisions>false</trackRevisions>
    </reviewItem>
    <reviewItem>
      <errorID>061e920f-c882-4ad6-a9a9-b1451e61a88e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/>
      <paraID>2C496551</paraID>
      <start>21</start>
      <end>23</end>
      <status>unmodified</status>
      <modifiedWord/>
      <trackRevisions>false</trackRevisions>
    </reviewItem>
    <reviewItem>
      <errorID>d9b5d923-0229-403b-a1bb-4080d4995e54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2C496551</paraID>
      <start>33</start>
      <end>34</end>
      <status>unmodified</status>
      <modifiedWord/>
      <trackRevisions>false</trackRevisions>
    </reviewItem>
    <reviewItem>
      <errorID>ec62be78-8627-4005-b34d-dd14b2c8d10a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/>
      <paraID>3C81A655</paraID>
      <start>13</start>
      <end>15</end>
      <status>unmodified</status>
      <modifiedWord/>
      <trackRevisions>false</trackRevisions>
    </reviewItem>
    <reviewItem>
      <errorID>327c7cb7-4bcf-4f14-8f8b-36ef019b1490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3C81A655</paraID>
      <start>22</start>
      <end>23</end>
      <status>unmodified</status>
      <modifiedWord/>
      <trackRevisions>false</trackRevisions>
    </reviewItem>
    <reviewItem>
      <errorID>8e3f76a7-f21b-48f2-9c3e-37b0ce3f0696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3C81A655</paraID>
      <start>26</start>
      <end>27</end>
      <status>unmodified</status>
      <modifiedWord/>
      <trackRevisions>false</trackRevisions>
    </reviewItem>
    <reviewItem>
      <errorID>83f774da-7415-4722-9fd6-359f714145a4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50E54BE3</paraID>
      <start>25</start>
      <end>26</end>
      <status>unmodified</status>
      <modifiedWord/>
      <trackRevisions>false</trackRevisions>
    </reviewItem>
    <reviewItem>
      <errorID>af4cfb3f-8509-4498-8bd2-81b3198330e8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50E54BE3</paraID>
      <start>35</start>
      <end>36</end>
      <status>unmodified</status>
      <modifiedWord/>
      <trackRevisions>false</trackRevisions>
    </reviewItem>
    <reviewItem>
      <errorID>697444ed-c765-442a-a691-01779d4b411f</errorID>
      <errorWord>其他</errorWord>
      <group>L1_Grammar</group>
      <groupName>语法问题</groupName>
      <ability>L2_Grammar</ability>
      <abilityName>语法错误</abilityName>
      <candidateList>
        <item>用于其他</item>
      </candidateList>
      <explain/>
      <paraID> 66AC2CE</paraID>
      <start>34</start>
      <end>36</end>
      <status>unmodified</status>
      <modifiedWord/>
      <trackRevisions>false</trackRevisions>
    </reviewItem>
    <reviewItem>
      <errorID>b75085fe-c464-49c9-a654-0cca5b1d325f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758D2F73</paraID>
      <start>19</start>
      <end>20</end>
      <status>unmodified</status>
      <modifiedWord/>
      <trackRevisions>false</trackRevisions>
    </reviewItem>
    <reviewItem>
      <errorID>89ee0356-5a8b-4340-91d6-2f53e9c851f6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758D2F73</paraID>
      <start>26</start>
      <end>27</end>
      <status>unmodified</status>
      <modifiedWord/>
      <trackRevisions>false</trackRevisions>
    </reviewItem>
    <reviewItem>
      <errorID>bb42c87c-d88a-4cb5-a6ba-22b99d7f286d</errorID>
      <errorWord>，</errorWord>
      <group>L1_Punc</group>
      <groupName>标点问题</groupName>
      <ability>L2_Punc_CN</ability>
      <abilityName>标点符号问题</abilityName>
      <candidateList>
        <item>。</item>
      </candidateList>
      <explain/>
      <paraID>1FFD8DB1</paraID>
      <start>69</start>
      <end>70</end>
      <status>unmodified</status>
      <modifiedWord/>
      <trackRevisions>false</trackRevisions>
    </reviewItem>
    <reviewItem>
      <errorID>bf1ce21a-e51f-4b40-b993-dcb3a52d3bbe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/>
      <paraID>62753A13</paraID>
      <start>6</start>
      <end>8</end>
      <status>unmodified</status>
      <modifiedWord/>
      <trackRevisions>false</trackRevisions>
    </reviewItem>
    <reviewItem>
      <errorID>f3c3138f-6793-4a7f-8d25-c9a50c47cc05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/>
      <paraID>474B63BD</paraID>
      <start>6</start>
      <end>8</end>
      <status>unmodified</status>
      <modifiedWord/>
      <trackRevisions>false</trackRevisions>
    </reviewItem>
    <reviewItem>
      <errorID>d5dd7af5-1469-428c-a267-a1cdd6a81ee0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474B63BD</paraID>
      <start>13</start>
      <end>14</end>
      <status>unmodified</status>
      <modifiedWord/>
      <trackRevisions>false</trackRevisions>
    </reviewItem>
    <reviewItem>
      <errorID>ce398503-08c1-4711-b5de-dc9bfd9db2ec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474B63BD</paraID>
      <start>17</start>
      <end>18</end>
      <status>unmodified</status>
      <modifiedWord/>
      <trackRevisions>false</trackRevisions>
    </reviewItem>
    <reviewItem>
      <errorID>0ac6151d-6228-4a4b-8e0d-a0d976630ba1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51EB5147</paraID>
      <start>1</start>
      <end>2</end>
      <status>unmodified</status>
      <modifiedWord/>
      <trackRevisions>false</trackRevisions>
    </reviewItem>
    <reviewItem>
      <errorID>33bc6064-091c-40ee-b042-970922533cb3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4FAD6BA3</paraID>
      <start>1</start>
      <end>2</end>
      <status>unmodified</status>
      <modifiedWord/>
      <trackRevisions>false</trackRevisions>
    </reviewItem>
    <reviewItem>
      <errorID>ee78b9d2-e1e0-48f4-9179-fbf0276e3c44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6D1B216A</paraID>
      <start>1</start>
      <end>2</end>
      <status>unmodified</status>
      <modifiedWord/>
      <trackRevisions>false</trackRevisions>
    </reviewItem>
    <reviewItem>
      <errorID>11593438-484d-46b3-9cf7-d26d85f7e508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/>
      <paraID>4AF95049</paraID>
      <start>21</start>
      <end>23</end>
      <status>unmodified</status>
      <modifiedWord/>
      <trackRevisions>false</trackRevisions>
    </reviewItem>
    <reviewItem>
      <errorID>ba3f8913-d1a8-4d01-9f13-81c404d4ee78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4AF95049</paraID>
      <start>33</start>
      <end>34</end>
      <status>unmodified</status>
      <modifiedWord/>
      <trackRevisions>false</trackRevisions>
    </reviewItem>
    <reviewItem>
      <errorID>1a92d8ab-b90d-49f6-a073-6ed809e83fe4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/>
      <paraID>4E982B9E</paraID>
      <start>13</start>
      <end>15</end>
      <status>unmodified</status>
      <modifiedWord/>
      <trackRevisions>false</trackRevisions>
    </reviewItem>
    <reviewItem>
      <errorID>909d24da-3fd3-4084-b016-81ee23ab9d97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4E982B9E</paraID>
      <start>22</start>
      <end>23</end>
      <status>unmodified</status>
      <modifiedWord/>
      <trackRevisions>false</trackRevisions>
    </reviewItem>
    <reviewItem>
      <errorID>da4c1afe-66bb-4da1-9923-063f13165f8a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4E982B9E</paraID>
      <start>26</start>
      <end>27</end>
      <status>unmodified</status>
      <modifiedWord/>
      <trackRevisions>false</trackRevisions>
    </reviewItem>
    <reviewItem>
      <errorID>52810210-7fa4-436c-9422-509c0ea1d78c</errorID>
      <errorWord>二○</errorWord>
      <group>L1_Knowledge</group>
      <groupName>知识性问题</groupName>
      <ability>L2_Knowledge</ability>
      <abilityName>其他知识</abilityName>
      <candidateList>
        <item>二〇</item>
      </candidateList>
      <explain>中文数字应使用“〇”，而非形似的字符，如“○”。该字符在不同字体下外观可能相似，但含义和编码不同，请注意区分。</explain>
      <paraID>4E7F77AC</paraID>
      <start>0</start>
      <end>2</end>
      <status>unmodified</status>
      <modifiedWord/>
      <trackRevisions>false</trackRevisions>
    </reviewItem>
    <reviewItem>
      <errorID>af88143c-ed06-4747-bc94-1db9d66de4b1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4E7F77AC</paraID>
      <start>7</start>
      <end>8</end>
      <status>unmodified</status>
      <modifiedWord/>
      <trackRevisions>false</trackRevisions>
    </reviewItem>
    <reviewItem>
      <errorID>0d372d61-2798-4316-b82a-d5852b287ac4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4E7F77AC</paraID>
      <start>11</start>
      <end>12</end>
      <status>unmodified</status>
      <modifiedWord/>
      <trackRevisions>false</trackRevisions>
    </reviewItem>
    <reviewItem>
      <errorID>7cd2db65-ec7d-4c79-b5e4-53c01947b3eb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5CCEE61D</paraID>
      <start>4</start>
      <end>5</end>
      <status>unmodified</status>
      <modifiedWord/>
      <trackRevisions>false</trackRevisions>
    </reviewItem>
    <reviewItem>
      <errorID>3366821e-d6c0-4b56-a66f-607d98ccc85f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5CCEE61D</paraID>
      <start>6</start>
      <end>7</end>
      <status>unmodified</status>
      <modifiedWord/>
      <trackRevisions>false</trackRevisions>
    </reviewItem>
    <reviewItem>
      <errorID>3c4632f5-197e-4227-95db-7785103cb9bd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5CCEE61D</paraID>
      <start>8</start>
      <end>9</end>
      <status>unmodified</status>
      <modifiedWord/>
      <trackRevisions>false</trackRevisions>
    </reviewItem>
    <reviewItem>
      <errorID>62aa4016-a42b-43c8-ac1c-9581aefb1d33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5CCEE61D</paraID>
      <start>10</start>
      <end>11</end>
      <status>unmodified</status>
      <modifiedWord/>
      <trackRevisions>false</trackRevisions>
    </reviewItem>
    <reviewItem>
      <errorID>acb7dff5-4d2b-4333-90f6-39ead7bb0fe6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5CCEE61D</paraID>
      <start>13</start>
      <end>15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65bc3f-fea6-48e4-a231-00a8220959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2280</Words>
  <Characters>2406</Characters>
  <TotalTime>0</TotalTime>
  <ScaleCrop>false</ScaleCrop>
  <LinksUpToDate>false</LinksUpToDate>
  <CharactersWithSpaces>2513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2026-06-17T16:32:00Z</dcterms:created>
  <dc:creator>Administrator</dc:creator>
  <cp:lastModifiedBy>陈洁</cp:lastModifiedBy>
  <dcterms:modified xsi:type="dcterms:W3CDTF">2026-08-01T00:10:54Z</dcterms:modified>
  <dc:title>&lt;4D6963726F736F667420576F7264202D203330B7DD20205BC5C55DB3A3BFC6B7A2A1B232303236A1B33239BAC5D3DAD3A1B7A2A1B6B3A3D6DDCAD0BFC6BCBCBCC6BBAECFEEC4BFB9DCC0EDB0ECB7A8CAB5CAA9CFB8D4F2A1B7B5C4CDA8D6AAA3A8B6A8A3A9&gt;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2026-07-29T22:45:11Z</vt:filetime>
  </property>
  <property fmtid="{D5CDD505-2E9C-101B-9397-08002B2CF9AE}" pid="4" name="KSOTemplateDocerSaveRecord">
    <vt:lpwstr>eyJoZGlkIjoiMjJiNGRkOTMwNDMxYmE3NzM2ZDdkOGQ0ZWU3ZjZkNGUiLCJ1c2VySWQiOiI2NDI2NTY1NTIifQ==</vt:lpwstr>
  </property>
  <property fmtid="{D5CDD505-2E9C-101B-9397-08002B2CF9AE}" pid="5" name="KSOProductBuildVer">
    <vt:lpwstr>2052-12.1.0.26895</vt:lpwstr>
  </property>
  <property fmtid="{D5CDD505-2E9C-101B-9397-08002B2CF9AE}" pid="6" name="ICV">
    <vt:lpwstr>4B1229CAA6044B91AECD28E2B61F3007_12</vt:lpwstr>
  </property>
</Properties>
</file>