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3CDAB">
      <w:pPr>
        <w:spacing w:line="193" w:lineRule="auto"/>
        <w:ind w:left="5880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pacing w:val="3"/>
          <w:sz w:val="21"/>
          <w:szCs w:val="21"/>
        </w:rPr>
        <w:t>接收2024/11/19-09:44</w:t>
      </w:r>
    </w:p>
    <w:p w14:paraId="7BB91B3D">
      <w:pPr>
        <w:spacing w:line="223" w:lineRule="auto"/>
        <w:ind w:left="2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202411月1901:35  902568786250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       </w:t>
      </w:r>
      <w:r>
        <w:rPr>
          <w:rFonts w:ascii="宋体" w:hAnsi="宋体" w:eastAsia="宋体" w:cs="宋体"/>
          <w:spacing w:val="-1"/>
          <w:position w:val="-1"/>
          <w:sz w:val="21"/>
          <w:szCs w:val="21"/>
        </w:rPr>
        <w:t>页</w:t>
      </w:r>
      <w:r>
        <w:rPr>
          <w:rFonts w:ascii="宋体" w:hAnsi="宋体" w:eastAsia="宋体" w:cs="宋体"/>
          <w:spacing w:val="39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position w:val="-1"/>
          <w:sz w:val="21"/>
          <w:szCs w:val="21"/>
        </w:rPr>
        <w:t>3</w:t>
      </w:r>
    </w:p>
    <w:p w14:paraId="62F4BB25">
      <w:pPr>
        <w:spacing w:line="271" w:lineRule="auto"/>
        <w:rPr>
          <w:rFonts w:ascii="Arial"/>
          <w:sz w:val="21"/>
        </w:rPr>
      </w:pPr>
    </w:p>
    <w:p w14:paraId="1232C263">
      <w:pPr>
        <w:spacing w:line="271" w:lineRule="auto"/>
        <w:rPr>
          <w:rFonts w:ascii="Arial"/>
          <w:sz w:val="21"/>
        </w:rPr>
      </w:pPr>
    </w:p>
    <w:p w14:paraId="1DA8DB15">
      <w:pPr>
        <w:spacing w:line="271" w:lineRule="auto"/>
        <w:rPr>
          <w:rFonts w:ascii="Arial"/>
          <w:sz w:val="21"/>
        </w:rPr>
      </w:pPr>
    </w:p>
    <w:p w14:paraId="436C513B">
      <w:pPr>
        <w:spacing w:line="271" w:lineRule="auto"/>
        <w:rPr>
          <w:rFonts w:ascii="Arial"/>
          <w:sz w:val="21"/>
        </w:rPr>
      </w:pPr>
    </w:p>
    <w:p w14:paraId="39A7DD4C">
      <w:pPr>
        <w:spacing w:line="271" w:lineRule="auto"/>
        <w:rPr>
          <w:rFonts w:ascii="Arial"/>
          <w:sz w:val="21"/>
        </w:rPr>
      </w:pPr>
    </w:p>
    <w:p w14:paraId="24247BE8">
      <w:pPr>
        <w:spacing w:line="271" w:lineRule="auto"/>
        <w:rPr>
          <w:rFonts w:ascii="Arial"/>
          <w:sz w:val="21"/>
        </w:rPr>
      </w:pPr>
    </w:p>
    <w:p w14:paraId="4C3EDE62">
      <w:pPr>
        <w:spacing w:line="272" w:lineRule="auto"/>
        <w:rPr>
          <w:rFonts w:ascii="Arial"/>
          <w:sz w:val="21"/>
        </w:rPr>
      </w:pPr>
    </w:p>
    <w:p w14:paraId="263061C8">
      <w:pPr>
        <w:spacing w:before="88" w:line="224" w:lineRule="auto"/>
        <w:ind w:left="153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3"/>
          <w:sz w:val="27"/>
          <w:szCs w:val="27"/>
        </w:rPr>
        <w:t>附件1</w:t>
      </w:r>
    </w:p>
    <w:p w14:paraId="7B7A2ED1">
      <w:pPr>
        <w:spacing w:before="159" w:line="219" w:lineRule="auto"/>
        <w:ind w:left="27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省碳达峰碳中和重大技术需求信息表</w:t>
      </w:r>
    </w:p>
    <w:p w14:paraId="31539EF6">
      <w:pPr>
        <w:spacing w:line="51" w:lineRule="exact"/>
      </w:pPr>
    </w:p>
    <w:tbl>
      <w:tblPr>
        <w:tblStyle w:val="5"/>
        <w:tblW w:w="7100" w:type="dxa"/>
        <w:tblInd w:w="1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370"/>
        <w:gridCol w:w="1408"/>
        <w:gridCol w:w="389"/>
        <w:gridCol w:w="759"/>
        <w:gridCol w:w="849"/>
        <w:gridCol w:w="359"/>
        <w:gridCol w:w="1573"/>
      </w:tblGrid>
      <w:tr w14:paraId="6FA5E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93" w:type="dxa"/>
            <w:vAlign w:val="top"/>
          </w:tcPr>
          <w:p w14:paraId="713CE682">
            <w:pPr>
              <w:pStyle w:val="6"/>
              <w:spacing w:before="153" w:line="220" w:lineRule="auto"/>
              <w:ind w:left="285"/>
            </w:pPr>
            <w:r>
              <w:rPr>
                <w:spacing w:val="2"/>
              </w:rPr>
              <w:t>项目名称</w:t>
            </w:r>
          </w:p>
        </w:tc>
        <w:tc>
          <w:tcPr>
            <w:tcW w:w="5707" w:type="dxa"/>
            <w:gridSpan w:val="7"/>
            <w:vAlign w:val="top"/>
          </w:tcPr>
          <w:p w14:paraId="61EE9B31">
            <w:pPr>
              <w:rPr>
                <w:rFonts w:ascii="Arial"/>
                <w:sz w:val="21"/>
              </w:rPr>
            </w:pPr>
          </w:p>
        </w:tc>
      </w:tr>
      <w:tr w14:paraId="5836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93" w:type="dxa"/>
            <w:vAlign w:val="top"/>
          </w:tcPr>
          <w:p w14:paraId="211221BE">
            <w:pPr>
              <w:pStyle w:val="6"/>
              <w:spacing w:before="149" w:line="220" w:lineRule="auto"/>
              <w:ind w:left="285"/>
            </w:pPr>
            <w:r>
              <w:rPr>
                <w:spacing w:val="-2"/>
              </w:rPr>
              <w:t>建议单位</w:t>
            </w:r>
          </w:p>
        </w:tc>
        <w:tc>
          <w:tcPr>
            <w:tcW w:w="5707" w:type="dxa"/>
            <w:gridSpan w:val="7"/>
            <w:vAlign w:val="top"/>
          </w:tcPr>
          <w:p w14:paraId="79058220">
            <w:pPr>
              <w:rPr>
                <w:rFonts w:ascii="Arial"/>
                <w:sz w:val="21"/>
              </w:rPr>
            </w:pPr>
          </w:p>
        </w:tc>
      </w:tr>
      <w:tr w14:paraId="14926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93" w:type="dxa"/>
            <w:vAlign w:val="top"/>
          </w:tcPr>
          <w:p w14:paraId="632BFD51">
            <w:pPr>
              <w:pStyle w:val="6"/>
              <w:spacing w:before="252" w:line="221" w:lineRule="auto"/>
              <w:ind w:left="384"/>
            </w:pPr>
            <w:r>
              <w:rPr>
                <w:spacing w:val="-2"/>
              </w:rPr>
              <w:t>联系人</w:t>
            </w:r>
          </w:p>
        </w:tc>
        <w:tc>
          <w:tcPr>
            <w:tcW w:w="370" w:type="dxa"/>
            <w:textDirection w:val="tbRlV"/>
            <w:vAlign w:val="top"/>
          </w:tcPr>
          <w:p w14:paraId="657388EE">
            <w:pPr>
              <w:pStyle w:val="6"/>
              <w:spacing w:before="145" w:line="201" w:lineRule="auto"/>
              <w:ind w:left="70"/>
            </w:pPr>
            <w:r>
              <w:t>姓</w:t>
            </w:r>
            <w:r>
              <w:rPr>
                <w:spacing w:val="38"/>
              </w:rPr>
              <w:t xml:space="preserve"> </w:t>
            </w:r>
            <w:r>
              <w:t>名</w:t>
            </w:r>
          </w:p>
        </w:tc>
        <w:tc>
          <w:tcPr>
            <w:tcW w:w="1408" w:type="dxa"/>
            <w:vAlign w:val="top"/>
          </w:tcPr>
          <w:p w14:paraId="6990C72D"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textDirection w:val="tbRlV"/>
            <w:vAlign w:val="top"/>
          </w:tcPr>
          <w:p w14:paraId="6724BB3D">
            <w:pPr>
              <w:pStyle w:val="6"/>
              <w:spacing w:before="154" w:line="199" w:lineRule="auto"/>
              <w:ind w:left="65"/>
            </w:pPr>
            <w:r>
              <w:t>职</w:t>
            </w:r>
            <w:r>
              <w:rPr>
                <w:spacing w:val="40"/>
              </w:rPr>
              <w:t xml:space="preserve"> </w:t>
            </w:r>
            <w:r>
              <w:t>务</w:t>
            </w:r>
          </w:p>
        </w:tc>
        <w:tc>
          <w:tcPr>
            <w:tcW w:w="1608" w:type="dxa"/>
            <w:gridSpan w:val="2"/>
            <w:vAlign w:val="top"/>
          </w:tcPr>
          <w:p w14:paraId="0430618C">
            <w:pPr>
              <w:rPr>
                <w:rFonts w:ascii="Arial"/>
                <w:sz w:val="21"/>
              </w:rPr>
            </w:pPr>
          </w:p>
        </w:tc>
        <w:tc>
          <w:tcPr>
            <w:tcW w:w="359" w:type="dxa"/>
            <w:textDirection w:val="tbRlV"/>
            <w:vAlign w:val="top"/>
          </w:tcPr>
          <w:p w14:paraId="357C3464">
            <w:pPr>
              <w:pStyle w:val="6"/>
              <w:spacing w:before="99" w:line="203" w:lineRule="auto"/>
              <w:ind w:left="71"/>
            </w:pPr>
            <w:r>
              <w:t>电</w:t>
            </w:r>
            <w:r>
              <w:rPr>
                <w:spacing w:val="36"/>
              </w:rPr>
              <w:t xml:space="preserve"> </w:t>
            </w:r>
            <w:r>
              <w:t>话</w:t>
            </w:r>
          </w:p>
        </w:tc>
        <w:tc>
          <w:tcPr>
            <w:tcW w:w="1573" w:type="dxa"/>
            <w:vAlign w:val="top"/>
          </w:tcPr>
          <w:p w14:paraId="7C49071A">
            <w:pPr>
              <w:rPr>
                <w:rFonts w:ascii="Arial"/>
                <w:sz w:val="21"/>
              </w:rPr>
            </w:pPr>
          </w:p>
        </w:tc>
      </w:tr>
      <w:tr w14:paraId="01A8A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93" w:type="dxa"/>
            <w:vAlign w:val="top"/>
          </w:tcPr>
          <w:p w14:paraId="66E76DA5">
            <w:pPr>
              <w:spacing w:line="365" w:lineRule="auto"/>
              <w:rPr>
                <w:rFonts w:ascii="Arial"/>
                <w:sz w:val="21"/>
              </w:rPr>
            </w:pPr>
          </w:p>
          <w:p w14:paraId="73719631">
            <w:pPr>
              <w:pStyle w:val="6"/>
              <w:spacing w:before="65" w:line="254" w:lineRule="auto"/>
              <w:ind w:left="103" w:hanging="19"/>
              <w:rPr>
                <w:sz w:val="18"/>
                <w:szCs w:val="18"/>
              </w:rPr>
            </w:pPr>
            <w:r>
              <w:rPr>
                <w:spacing w:val="-6"/>
              </w:rPr>
              <w:t>主要涉及领域</w:t>
            </w:r>
            <w:r>
              <w:t xml:space="preserve">  </w:t>
            </w:r>
            <w:r>
              <w:rPr>
                <w:spacing w:val="-15"/>
                <w:w w:val="98"/>
                <w:sz w:val="18"/>
                <w:szCs w:val="18"/>
              </w:rPr>
              <w:t>(交叉学科请多选)</w:t>
            </w:r>
          </w:p>
        </w:tc>
        <w:tc>
          <w:tcPr>
            <w:tcW w:w="2926" w:type="dxa"/>
            <w:gridSpan w:val="4"/>
            <w:vAlign w:val="top"/>
          </w:tcPr>
          <w:p w14:paraId="7DD9223E">
            <w:pPr>
              <w:pStyle w:val="6"/>
              <w:spacing w:before="101" w:line="219" w:lineRule="auto"/>
              <w:ind w:left="32"/>
            </w:pPr>
            <w:r>
              <w:rPr>
                <w:spacing w:val="1"/>
              </w:rPr>
              <w:t>□可再生能源技术</w:t>
            </w:r>
          </w:p>
          <w:p w14:paraId="7E031915">
            <w:pPr>
              <w:pStyle w:val="6"/>
              <w:spacing w:before="42" w:line="219" w:lineRule="auto"/>
              <w:ind w:left="32"/>
            </w:pPr>
            <w:r>
              <w:rPr>
                <w:spacing w:val="1"/>
              </w:rPr>
              <w:t>□能源绿色低碳技术</w:t>
            </w:r>
          </w:p>
          <w:p w14:paraId="30A3D9BA">
            <w:pPr>
              <w:pStyle w:val="6"/>
              <w:spacing w:before="101" w:line="253" w:lineRule="auto"/>
              <w:ind w:left="31" w:right="97" w:hanging="19"/>
            </w:pPr>
            <w:r>
              <w:t>□重点工业行业低碳与零碳工业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流程再造技术</w:t>
            </w:r>
          </w:p>
        </w:tc>
        <w:tc>
          <w:tcPr>
            <w:tcW w:w="2781" w:type="dxa"/>
            <w:gridSpan w:val="3"/>
            <w:vAlign w:val="top"/>
          </w:tcPr>
          <w:p w14:paraId="5DDE2AFE">
            <w:pPr>
              <w:pStyle w:val="6"/>
              <w:spacing w:before="231" w:line="219" w:lineRule="auto"/>
              <w:ind w:left="66"/>
            </w:pPr>
            <w:r>
              <w:t>□高效碳捕集封存及利用技术</w:t>
            </w:r>
          </w:p>
          <w:p w14:paraId="073D8B21">
            <w:pPr>
              <w:pStyle w:val="6"/>
              <w:spacing w:before="72" w:line="258" w:lineRule="auto"/>
              <w:ind w:left="66" w:right="495"/>
            </w:pPr>
            <w:r>
              <w:t>□低能耗高能效先进技术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□其他</w:t>
            </w:r>
          </w:p>
        </w:tc>
      </w:tr>
      <w:tr w14:paraId="0B12D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393" w:type="dxa"/>
            <w:vAlign w:val="top"/>
          </w:tcPr>
          <w:p w14:paraId="69D36928">
            <w:pPr>
              <w:spacing w:line="313" w:lineRule="auto"/>
              <w:rPr>
                <w:rFonts w:ascii="Arial"/>
                <w:sz w:val="21"/>
              </w:rPr>
            </w:pPr>
          </w:p>
          <w:p w14:paraId="0C359E91">
            <w:pPr>
              <w:spacing w:line="313" w:lineRule="auto"/>
              <w:rPr>
                <w:rFonts w:ascii="Arial"/>
                <w:sz w:val="21"/>
              </w:rPr>
            </w:pPr>
          </w:p>
          <w:p w14:paraId="14202396">
            <w:pPr>
              <w:pStyle w:val="6"/>
              <w:spacing w:before="65" w:line="221" w:lineRule="auto"/>
              <w:ind w:left="285"/>
            </w:pPr>
            <w:r>
              <w:rPr>
                <w:spacing w:val="1"/>
              </w:rPr>
              <w:t>问题描述</w:t>
            </w:r>
          </w:p>
        </w:tc>
        <w:tc>
          <w:tcPr>
            <w:tcW w:w="5707" w:type="dxa"/>
            <w:gridSpan w:val="7"/>
            <w:vAlign w:val="top"/>
          </w:tcPr>
          <w:p w14:paraId="7A940B2F">
            <w:pPr>
              <w:spacing w:line="444" w:lineRule="auto"/>
              <w:rPr>
                <w:rFonts w:ascii="Arial"/>
                <w:sz w:val="21"/>
              </w:rPr>
            </w:pPr>
          </w:p>
          <w:p w14:paraId="79301CBA">
            <w:pPr>
              <w:pStyle w:val="6"/>
              <w:spacing w:before="65" w:line="273" w:lineRule="auto"/>
              <w:ind w:left="32" w:right="56"/>
            </w:pPr>
            <w:r>
              <w:t>简要说明该领域技术现状，并阐明期望通过技术创新解决的具体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技术瓶颈和技术难题的性能参数指标。</w:t>
            </w:r>
          </w:p>
        </w:tc>
      </w:tr>
      <w:tr w14:paraId="3CB06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393" w:type="dxa"/>
            <w:vAlign w:val="top"/>
          </w:tcPr>
          <w:p w14:paraId="1CD4E294">
            <w:pPr>
              <w:spacing w:line="304" w:lineRule="auto"/>
              <w:rPr>
                <w:rFonts w:ascii="Arial"/>
                <w:sz w:val="21"/>
              </w:rPr>
            </w:pPr>
          </w:p>
          <w:p w14:paraId="28493C93">
            <w:pPr>
              <w:spacing w:line="304" w:lineRule="auto"/>
              <w:rPr>
                <w:rFonts w:ascii="Arial"/>
                <w:sz w:val="21"/>
              </w:rPr>
            </w:pPr>
          </w:p>
          <w:p w14:paraId="3CCFAABA">
            <w:pPr>
              <w:spacing w:line="305" w:lineRule="auto"/>
              <w:rPr>
                <w:rFonts w:ascii="Arial"/>
                <w:sz w:val="21"/>
              </w:rPr>
            </w:pPr>
          </w:p>
          <w:p w14:paraId="071521B6">
            <w:pPr>
              <w:pStyle w:val="6"/>
              <w:spacing w:before="65" w:line="219" w:lineRule="auto"/>
              <w:ind w:left="285"/>
            </w:pPr>
            <w:r>
              <w:rPr>
                <w:spacing w:val="-2"/>
              </w:rPr>
              <w:t>研发内容</w:t>
            </w:r>
          </w:p>
        </w:tc>
        <w:tc>
          <w:tcPr>
            <w:tcW w:w="5707" w:type="dxa"/>
            <w:gridSpan w:val="7"/>
            <w:vAlign w:val="top"/>
          </w:tcPr>
          <w:p w14:paraId="5D1BC0CE">
            <w:pPr>
              <w:spacing w:line="241" w:lineRule="auto"/>
              <w:rPr>
                <w:rFonts w:ascii="Arial"/>
                <w:sz w:val="21"/>
              </w:rPr>
            </w:pPr>
          </w:p>
          <w:p w14:paraId="79F9137F">
            <w:pPr>
              <w:spacing w:line="241" w:lineRule="auto"/>
              <w:rPr>
                <w:rFonts w:ascii="Arial"/>
                <w:sz w:val="21"/>
              </w:rPr>
            </w:pPr>
          </w:p>
          <w:p w14:paraId="768EC63D">
            <w:pPr>
              <w:spacing w:line="241" w:lineRule="auto"/>
              <w:rPr>
                <w:rFonts w:ascii="Arial"/>
                <w:sz w:val="21"/>
              </w:rPr>
            </w:pPr>
          </w:p>
          <w:p w14:paraId="6CB3967B">
            <w:pPr>
              <w:pStyle w:val="6"/>
              <w:spacing w:before="65" w:line="284" w:lineRule="auto"/>
              <w:ind w:left="32" w:right="56" w:firstLine="19"/>
            </w:pPr>
            <w:r>
              <w:rPr>
                <w:spacing w:val="-1"/>
              </w:rPr>
              <w:t>简要阐明实施重大技术研发和关键技术攻关的主要路径，技术路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线要清晰，创新点要突出。</w:t>
            </w:r>
          </w:p>
        </w:tc>
      </w:tr>
      <w:tr w14:paraId="70EC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393" w:type="dxa"/>
            <w:vAlign w:val="top"/>
          </w:tcPr>
          <w:p w14:paraId="293F0F3D">
            <w:pPr>
              <w:spacing w:line="255" w:lineRule="auto"/>
              <w:rPr>
                <w:rFonts w:ascii="Arial"/>
                <w:sz w:val="21"/>
              </w:rPr>
            </w:pPr>
          </w:p>
          <w:p w14:paraId="0F924346">
            <w:pPr>
              <w:spacing w:line="255" w:lineRule="auto"/>
              <w:rPr>
                <w:rFonts w:ascii="Arial"/>
                <w:sz w:val="21"/>
              </w:rPr>
            </w:pPr>
          </w:p>
          <w:p w14:paraId="44563193">
            <w:pPr>
              <w:spacing w:line="256" w:lineRule="auto"/>
              <w:rPr>
                <w:rFonts w:ascii="Arial"/>
                <w:sz w:val="21"/>
              </w:rPr>
            </w:pPr>
          </w:p>
          <w:p w14:paraId="12DCB1AA">
            <w:pPr>
              <w:pStyle w:val="6"/>
              <w:spacing w:before="65" w:line="219" w:lineRule="auto"/>
              <w:ind w:left="84"/>
            </w:pPr>
            <w:r>
              <w:rPr>
                <w:spacing w:val="-2"/>
              </w:rPr>
              <w:t>关键技术指标</w:t>
            </w:r>
          </w:p>
        </w:tc>
        <w:tc>
          <w:tcPr>
            <w:tcW w:w="5707" w:type="dxa"/>
            <w:gridSpan w:val="7"/>
            <w:vAlign w:val="top"/>
          </w:tcPr>
          <w:p w14:paraId="440ADB6C">
            <w:pPr>
              <w:spacing w:line="298" w:lineRule="auto"/>
              <w:rPr>
                <w:rFonts w:ascii="Arial"/>
                <w:sz w:val="21"/>
              </w:rPr>
            </w:pPr>
          </w:p>
          <w:p w14:paraId="38A0B908">
            <w:pPr>
              <w:spacing w:line="299" w:lineRule="auto"/>
              <w:rPr>
                <w:rFonts w:ascii="Arial"/>
                <w:sz w:val="21"/>
              </w:rPr>
            </w:pPr>
          </w:p>
          <w:p w14:paraId="59A02712">
            <w:pPr>
              <w:pStyle w:val="6"/>
              <w:spacing w:before="65" w:line="264" w:lineRule="auto"/>
              <w:ind w:left="32" w:right="65"/>
            </w:pPr>
            <w:r>
              <w:t>详细描述重大技术研发和关键技术攻关拟达到的主要技术指</w:t>
            </w:r>
            <w:r>
              <w:rPr>
                <w:spacing w:val="-1"/>
              </w:rPr>
              <w:t>标，</w:t>
            </w:r>
            <w:r>
              <w:t xml:space="preserve"> </w:t>
            </w:r>
            <w:r>
              <w:rPr>
                <w:spacing w:val="-1"/>
              </w:rPr>
              <w:t>需对标国际、国内相关技术水平。</w:t>
            </w:r>
          </w:p>
        </w:tc>
      </w:tr>
      <w:tr w14:paraId="51ECC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393" w:type="dxa"/>
            <w:vAlign w:val="top"/>
          </w:tcPr>
          <w:p w14:paraId="1D541C5C">
            <w:pPr>
              <w:spacing w:line="421" w:lineRule="auto"/>
              <w:rPr>
                <w:rFonts w:ascii="Arial"/>
                <w:sz w:val="21"/>
              </w:rPr>
            </w:pPr>
          </w:p>
          <w:p w14:paraId="4CB145E2">
            <w:pPr>
              <w:pStyle w:val="6"/>
              <w:spacing w:before="65" w:line="221" w:lineRule="auto"/>
              <w:ind w:left="285"/>
            </w:pPr>
            <w:r>
              <w:rPr>
                <w:spacing w:val="-2"/>
              </w:rPr>
              <w:t>组织方式</w:t>
            </w:r>
          </w:p>
        </w:tc>
        <w:tc>
          <w:tcPr>
            <w:tcW w:w="5707" w:type="dxa"/>
            <w:gridSpan w:val="7"/>
            <w:vAlign w:val="top"/>
          </w:tcPr>
          <w:p w14:paraId="7BE0CF3E">
            <w:pPr>
              <w:pStyle w:val="6"/>
              <w:spacing w:before="296" w:line="283" w:lineRule="auto"/>
              <w:ind w:left="32" w:right="41"/>
            </w:pPr>
            <w:r>
              <w:rPr>
                <w:spacing w:val="1"/>
              </w:rPr>
              <w:t>围绕关键技术攻关和成果转化，提出产学研合作形</w:t>
            </w:r>
            <w:r>
              <w:t>式，以及采用 一般项目或重大项目方式组织等。</w:t>
            </w:r>
          </w:p>
        </w:tc>
      </w:tr>
    </w:tbl>
    <w:p w14:paraId="4B1FA3C4">
      <w:pPr>
        <w:spacing w:line="385" w:lineRule="auto"/>
        <w:rPr>
          <w:rFonts w:ascii="Arial"/>
          <w:sz w:val="21"/>
        </w:rPr>
      </w:pPr>
    </w:p>
    <w:p w14:paraId="45873D2B">
      <w:pPr>
        <w:spacing w:before="88" w:line="183" w:lineRule="auto"/>
        <w:ind w:left="77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—3—</w:t>
      </w:r>
    </w:p>
    <w:p w14:paraId="7496D9D6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headerReference r:id="rId5" w:type="default"/>
          <w:footerReference r:id="rId6" w:type="default"/>
          <w:pgSz w:w="11900" w:h="16840"/>
          <w:pgMar w:top="138" w:right="860" w:bottom="400" w:left="709" w:header="0" w:footer="0" w:gutter="0"/>
          <w:cols w:space="720" w:num="1"/>
        </w:sectPr>
      </w:pPr>
    </w:p>
    <w:p w14:paraId="74708CB8">
      <w:pPr>
        <w:spacing w:before="1" w:line="210" w:lineRule="auto"/>
        <w:ind w:left="63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接收2024/11/1909:44</w:t>
      </w:r>
    </w:p>
    <w:p w14:paraId="20868BDA">
      <w:pPr>
        <w:spacing w:line="224" w:lineRule="auto"/>
        <w:ind w:left="66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 xml:space="preserve">202411月1901:35  </w:t>
      </w:r>
      <w:r>
        <w:rPr>
          <w:rFonts w:ascii="宋体" w:hAnsi="宋体" w:eastAsia="宋体" w:cs="宋体"/>
          <w:spacing w:val="1"/>
          <w:sz w:val="21"/>
          <w:szCs w:val="21"/>
        </w:rPr>
        <w:t>902</w:t>
      </w:r>
      <w:r>
        <w:rPr>
          <w:rFonts w:ascii="宋体" w:hAnsi="宋体" w:eastAsia="宋体" w:cs="宋体"/>
          <w:sz w:val="21"/>
          <w:szCs w:val="21"/>
        </w:rPr>
        <w:t>568786250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       </w:t>
      </w:r>
      <w:r>
        <w:rPr>
          <w:rFonts w:ascii="黑体" w:hAnsi="黑体" w:eastAsia="黑体" w:cs="黑体"/>
          <w:sz w:val="21"/>
          <w:szCs w:val="21"/>
        </w:rPr>
        <w:t>页</w:t>
      </w:r>
      <w:r>
        <w:rPr>
          <w:rFonts w:ascii="黑体" w:hAnsi="黑体" w:eastAsia="黑体" w:cs="黑体"/>
          <w:spacing w:val="30"/>
          <w:sz w:val="21"/>
          <w:szCs w:val="21"/>
        </w:rPr>
        <w:t xml:space="preserve"> </w:t>
      </w:r>
      <w:r>
        <w:rPr>
          <w:rFonts w:ascii="黑体" w:hAnsi="黑体" w:eastAsia="黑体" w:cs="黑体"/>
          <w:sz w:val="21"/>
          <w:szCs w:val="21"/>
        </w:rPr>
        <w:t>4</w:t>
      </w:r>
    </w:p>
    <w:p w14:paraId="0A47E1FD">
      <w:pPr>
        <w:spacing w:line="244" w:lineRule="auto"/>
        <w:rPr>
          <w:rFonts w:ascii="Arial"/>
          <w:sz w:val="21"/>
        </w:rPr>
      </w:pPr>
    </w:p>
    <w:p w14:paraId="0051E05A">
      <w:pPr>
        <w:spacing w:line="244" w:lineRule="auto"/>
        <w:rPr>
          <w:rFonts w:ascii="Arial"/>
          <w:sz w:val="21"/>
        </w:rPr>
      </w:pPr>
    </w:p>
    <w:p w14:paraId="5156AC7A">
      <w:pPr>
        <w:spacing w:line="244" w:lineRule="auto"/>
        <w:rPr>
          <w:rFonts w:ascii="Arial"/>
          <w:sz w:val="21"/>
        </w:rPr>
      </w:pPr>
    </w:p>
    <w:p w14:paraId="769008B3">
      <w:pPr>
        <w:spacing w:line="244" w:lineRule="auto"/>
        <w:rPr>
          <w:rFonts w:ascii="Arial"/>
          <w:sz w:val="21"/>
        </w:rPr>
      </w:pPr>
    </w:p>
    <w:p w14:paraId="00B3D5E2">
      <w:pPr>
        <w:spacing w:line="244" w:lineRule="auto"/>
        <w:rPr>
          <w:rFonts w:ascii="Arial"/>
          <w:sz w:val="21"/>
        </w:rPr>
      </w:pPr>
    </w:p>
    <w:p w14:paraId="5B4264DC">
      <w:pPr>
        <w:spacing w:line="244" w:lineRule="auto"/>
        <w:rPr>
          <w:rFonts w:ascii="Arial"/>
          <w:sz w:val="21"/>
        </w:rPr>
      </w:pPr>
    </w:p>
    <w:p w14:paraId="467EE0E2">
      <w:pPr>
        <w:spacing w:line="245" w:lineRule="auto"/>
        <w:rPr>
          <w:rFonts w:ascii="Arial"/>
          <w:sz w:val="21"/>
        </w:rPr>
      </w:pPr>
    </w:p>
    <w:p w14:paraId="7175B31C">
      <w:pPr>
        <w:spacing w:line="245" w:lineRule="auto"/>
        <w:rPr>
          <w:rFonts w:ascii="Arial"/>
          <w:sz w:val="21"/>
        </w:rPr>
      </w:pPr>
    </w:p>
    <w:p w14:paraId="2421A516">
      <w:pPr>
        <w:spacing w:before="91" w:line="224" w:lineRule="auto"/>
        <w:ind w:left="190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附件2</w:t>
      </w:r>
    </w:p>
    <w:p w14:paraId="530BCEF2">
      <w:pPr>
        <w:spacing w:line="260" w:lineRule="auto"/>
        <w:rPr>
          <w:rFonts w:ascii="Arial"/>
          <w:sz w:val="21"/>
        </w:rPr>
      </w:pPr>
    </w:p>
    <w:p w14:paraId="562FACF6">
      <w:pPr>
        <w:spacing w:line="260" w:lineRule="auto"/>
        <w:rPr>
          <w:rFonts w:ascii="Arial"/>
          <w:sz w:val="21"/>
        </w:rPr>
      </w:pPr>
    </w:p>
    <w:p w14:paraId="51F7D03D">
      <w:pPr>
        <w:spacing w:before="123" w:line="219" w:lineRule="auto"/>
        <w:ind w:left="215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1"/>
          <w:sz w:val="38"/>
          <w:szCs w:val="38"/>
        </w:rPr>
        <w:t>省碳达峰碳中和科技创新指南建议材料格式</w:t>
      </w:r>
    </w:p>
    <w:p w14:paraId="0C1B4F72">
      <w:pPr>
        <w:spacing w:line="275" w:lineRule="auto"/>
        <w:rPr>
          <w:rFonts w:ascii="Arial"/>
          <w:sz w:val="21"/>
        </w:rPr>
      </w:pPr>
    </w:p>
    <w:p w14:paraId="47DB1881">
      <w:pPr>
        <w:spacing w:line="276" w:lineRule="auto"/>
        <w:rPr>
          <w:rFonts w:ascii="Arial"/>
          <w:sz w:val="21"/>
        </w:rPr>
      </w:pPr>
    </w:p>
    <w:p w14:paraId="5718B74D">
      <w:pPr>
        <w:spacing w:before="91" w:line="221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一、技术方向名称</w:t>
      </w:r>
    </w:p>
    <w:p w14:paraId="675C1EEE">
      <w:pPr>
        <w:spacing w:before="188" w:line="222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二、重要意义</w:t>
      </w:r>
    </w:p>
    <w:p w14:paraId="75BE422D">
      <w:pPr>
        <w:pStyle w:val="2"/>
        <w:spacing w:before="195" w:line="222" w:lineRule="auto"/>
        <w:ind w:left="2439"/>
        <w:rPr>
          <w:sz w:val="28"/>
          <w:szCs w:val="28"/>
        </w:rPr>
      </w:pPr>
      <w:r>
        <w:rPr>
          <w:spacing w:val="-10"/>
          <w:sz w:val="28"/>
          <w:szCs w:val="28"/>
        </w:rPr>
        <w:t>开展该重点技术方向研究对实现碳达峰碳中和的重要意义</w:t>
      </w:r>
    </w:p>
    <w:p w14:paraId="203451CF">
      <w:pPr>
        <w:spacing w:before="179" w:line="221" w:lineRule="auto"/>
        <w:ind w:left="2312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三</w:t>
      </w:r>
      <w:r>
        <w:rPr>
          <w:rFonts w:ascii="黑体" w:hAnsi="黑体" w:eastAsia="黑体" w:cs="黑体"/>
          <w:spacing w:val="5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、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研</w:t>
      </w:r>
      <w:r>
        <w:rPr>
          <w:rFonts w:ascii="黑体" w:hAnsi="黑体" w:eastAsia="黑体" w:cs="黑体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究</w:t>
      </w:r>
      <w:r>
        <w:rPr>
          <w:rFonts w:ascii="黑体" w:hAnsi="黑体" w:eastAsia="黑体" w:cs="黑体"/>
          <w:spacing w:val="1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基</w:t>
      </w:r>
      <w:r>
        <w:rPr>
          <w:rFonts w:ascii="黑体" w:hAnsi="黑体" w:eastAsia="黑体" w:cs="黑体"/>
          <w:spacing w:val="1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础</w:t>
      </w:r>
    </w:p>
    <w:p w14:paraId="7D92CFE7">
      <w:pPr>
        <w:pStyle w:val="2"/>
        <w:spacing w:before="188" w:line="322" w:lineRule="auto"/>
        <w:ind w:left="1899" w:right="1936" w:firstLine="54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关于国内外发展现状与趋势，如与该重点技术方向相关联的</w:t>
      </w:r>
      <w:r>
        <w:rPr>
          <w:spacing w:val="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上下游产业链与产品、国际研究前沿、我国我</w:t>
      </w:r>
      <w:r>
        <w:rPr>
          <w:spacing w:val="-14"/>
          <w:sz w:val="28"/>
          <w:szCs w:val="28"/>
        </w:rPr>
        <w:t>省当前具备的研究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基础、与国际的差距以及我国开展该项研发任务的优势</w:t>
      </w:r>
      <w:r>
        <w:rPr>
          <w:spacing w:val="-14"/>
          <w:sz w:val="28"/>
          <w:szCs w:val="28"/>
        </w:rPr>
        <w:t>、创新点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及产业化前景。</w:t>
      </w:r>
    </w:p>
    <w:p w14:paraId="32D5C0D0">
      <w:pPr>
        <w:spacing w:before="83" w:line="221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3"/>
          <w:sz w:val="28"/>
          <w:szCs w:val="28"/>
        </w:rPr>
        <w:t>四、总体目标与重点任务</w:t>
      </w:r>
    </w:p>
    <w:p w14:paraId="4C06E67E">
      <w:pPr>
        <w:pStyle w:val="2"/>
        <w:spacing w:before="166" w:line="335" w:lineRule="auto"/>
        <w:ind w:left="1899" w:right="1942" w:firstLine="54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关于总体目标与任务部署的考虑，如着重在前沿部署、重大</w:t>
      </w:r>
      <w:r>
        <w:rPr>
          <w:spacing w:val="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关键核心技术开发部署、应用示范上开展部署，或者围绕任务目</w:t>
      </w:r>
      <w:r>
        <w:rPr>
          <w:spacing w:val="18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标开展全链条创新设计、一体化部署。对各重点任务需要突破的</w:t>
      </w:r>
      <w:r>
        <w:rPr>
          <w:spacing w:val="1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关键核心技术作出专门说明。</w:t>
      </w:r>
    </w:p>
    <w:p w14:paraId="0093A404">
      <w:pPr>
        <w:spacing w:before="47" w:line="222" w:lineRule="auto"/>
        <w:ind w:left="244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五、预期成果形式</w:t>
      </w:r>
    </w:p>
    <w:p w14:paraId="67C6B0EE">
      <w:pPr>
        <w:pStyle w:val="2"/>
        <w:spacing w:before="187" w:line="327" w:lineRule="auto"/>
        <w:ind w:left="1899" w:right="1934" w:firstLine="540"/>
        <w:rPr>
          <w:sz w:val="28"/>
          <w:szCs w:val="28"/>
        </w:rPr>
      </w:pPr>
      <w:r>
        <w:rPr>
          <w:spacing w:val="-14"/>
          <w:sz w:val="28"/>
          <w:szCs w:val="28"/>
        </w:rPr>
        <w:t>预期取得的知识产权、技术标准以及商业模式，重点要说明</w:t>
      </w:r>
      <w:r>
        <w:rPr>
          <w:spacing w:val="18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预期形成的产业、产品及其市场应用前景。</w:t>
      </w:r>
    </w:p>
    <w:sectPr>
      <w:footerReference r:id="rId7" w:type="default"/>
      <w:pgSz w:w="11900" w:h="16840"/>
      <w:pgMar w:top="138" w:right="379" w:bottom="2756" w:left="210" w:header="0" w:footer="24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EA8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38BF6">
    <w:pPr>
      <w:spacing w:line="176" w:lineRule="auto"/>
      <w:ind w:left="21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2502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3D370C"/>
    <w:rsid w:val="28876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1148</Words>
  <Characters>1349</Characters>
  <TotalTime>0</TotalTime>
  <ScaleCrop>false</ScaleCrop>
  <LinksUpToDate>false</LinksUpToDate>
  <CharactersWithSpaces>1442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2024-11-20T09:38:00Z</dcterms:created>
  <dc:creator>Kingsoft-PDF</dc:creator>
  <cp:lastModifiedBy>Administrator</cp:lastModifiedBy>
  <dcterms:modified xsi:type="dcterms:W3CDTF">2024-11-20T02:15:34Z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2024-11-20T09:38:29Z</vt:filetime>
  </property>
  <property fmtid="{D5CDD505-2E9C-101B-9397-08002B2CF9AE}" pid="4" name="UsrData">
    <vt:lpwstr>673d3d926631a70020a88ff2wl</vt:lpwstr>
  </property>
  <property fmtid="{D5CDD505-2E9C-101B-9397-08002B2CF9AE}" pid="5" name="KSOProductBuildVer">
    <vt:lpwstr>2052-12.1.0.18912</vt:lpwstr>
  </property>
  <property fmtid="{D5CDD505-2E9C-101B-9397-08002B2CF9AE}" pid="6" name="ICV">
    <vt:lpwstr>364F43EECE24411E9A05946ABF7CA963_12</vt:lpwstr>
  </property>
</Properties>
</file>